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87" w:rsidRPr="00077169" w:rsidRDefault="00457F87" w:rsidP="00457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457F87" w:rsidRDefault="00457F87" w:rsidP="00457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457F87" w:rsidRPr="00077169" w:rsidRDefault="00457F87" w:rsidP="00457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457F87" w:rsidRPr="00077169" w:rsidRDefault="00457F87" w:rsidP="00457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57F87" w:rsidRPr="00077169" w:rsidRDefault="00457F87" w:rsidP="00457F87">
      <w:pPr>
        <w:rPr>
          <w:rFonts w:ascii="Times New Roman" w:hAnsi="Times New Roman" w:cs="Times New Roman"/>
          <w:sz w:val="24"/>
          <w:szCs w:val="24"/>
        </w:rPr>
      </w:pPr>
    </w:p>
    <w:p w:rsidR="00457F87" w:rsidRPr="00077169" w:rsidRDefault="00457F87" w:rsidP="00457F87">
      <w:pPr>
        <w:rPr>
          <w:rFonts w:ascii="Times New Roman" w:hAnsi="Times New Roman" w:cs="Times New Roman"/>
          <w:sz w:val="24"/>
          <w:szCs w:val="24"/>
        </w:rPr>
      </w:pPr>
    </w:p>
    <w:p w:rsidR="00457F87" w:rsidRPr="00077169" w:rsidRDefault="00457F87" w:rsidP="00457F87">
      <w:pPr>
        <w:rPr>
          <w:rFonts w:ascii="Times New Roman" w:hAnsi="Times New Roman" w:cs="Times New Roman"/>
          <w:sz w:val="24"/>
          <w:szCs w:val="24"/>
        </w:rPr>
      </w:pPr>
    </w:p>
    <w:p w:rsidR="00457F87" w:rsidRPr="00077169" w:rsidRDefault="00457F87" w:rsidP="00457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57F87" w:rsidRPr="00077169" w:rsidRDefault="00457F87" w:rsidP="00457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457F87" w:rsidRDefault="00457F87" w:rsidP="00AC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024B" w:rsidRPr="00AC04C0" w:rsidRDefault="00DF024B" w:rsidP="00AC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C0">
        <w:rPr>
          <w:rFonts w:ascii="Times New Roman" w:hAnsi="Times New Roman"/>
          <w:b/>
          <w:sz w:val="24"/>
          <w:szCs w:val="24"/>
        </w:rPr>
        <w:t>КОРРЕКЦИОННО-РАЗВИВАЮЩИЕ ЗАНЯТИЯ</w:t>
      </w:r>
    </w:p>
    <w:p w:rsidR="00DF024B" w:rsidRPr="00AC04C0" w:rsidRDefault="00DF024B" w:rsidP="00AC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C0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F024B" w:rsidRPr="00AC04C0" w:rsidRDefault="00DF024B" w:rsidP="00AC04C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Курс предполагает использование специального оснащения и дидактического материала, которые облегчают понимание ситуации взаимодействия и включение обучающегося в определенную ситуацию.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 xml:space="preserve">Содержание программы коррекционного курса состоит из </w:t>
      </w:r>
      <w:r w:rsidRPr="00AC04C0">
        <w:rPr>
          <w:rFonts w:ascii="Times New Roman" w:hAnsi="Times New Roman"/>
          <w:i/>
          <w:sz w:val="24"/>
          <w:szCs w:val="24"/>
        </w:rPr>
        <w:t>3 разделов: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 xml:space="preserve"> - нравственное воспитание,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- экологическое (</w:t>
      </w:r>
      <w:proofErr w:type="spellStart"/>
      <w:r w:rsidRPr="00AC04C0">
        <w:rPr>
          <w:rFonts w:ascii="Times New Roman" w:hAnsi="Times New Roman"/>
          <w:sz w:val="24"/>
          <w:szCs w:val="24"/>
        </w:rPr>
        <w:t>здоровье-сберегающее</w:t>
      </w:r>
      <w:proofErr w:type="spellEnd"/>
      <w:r w:rsidRPr="00AC04C0">
        <w:rPr>
          <w:rFonts w:ascii="Times New Roman" w:hAnsi="Times New Roman"/>
          <w:sz w:val="24"/>
          <w:szCs w:val="24"/>
        </w:rPr>
        <w:t>) воспитание,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 xml:space="preserve"> - внеурочная деятельность.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7659"/>
      </w:tblGrid>
      <w:tr w:rsidR="00DF024B" w:rsidRPr="00AC04C0" w:rsidTr="00716703">
        <w:trPr>
          <w:trHeight w:val="370"/>
        </w:trPr>
        <w:tc>
          <w:tcPr>
            <w:tcW w:w="9502" w:type="dxa"/>
            <w:gridSpan w:val="2"/>
          </w:tcPr>
          <w:p w:rsidR="00DF024B" w:rsidRPr="00AC04C0" w:rsidRDefault="00DF024B" w:rsidP="00AC04C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024B" w:rsidRPr="00AC04C0" w:rsidTr="00716703">
        <w:trPr>
          <w:trHeight w:val="437"/>
        </w:trPr>
        <w:tc>
          <w:tcPr>
            <w:tcW w:w="9502" w:type="dxa"/>
            <w:gridSpan w:val="2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Чистота - залог здоровья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Нравственное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Выражение позитивного отношения к себе и окружающим. Формирование интереса к внешнему виду, представлений об опрятности. Формирование бережного отношения к предметам быта (мебель, игрушки, посуда, комнатные растения). </w:t>
            </w:r>
          </w:p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Проявление положительного настроя и активности в окружающей среде.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Экологическое (</w:t>
            </w:r>
            <w:proofErr w:type="spellStart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здоровье-сберегающее</w:t>
            </w:r>
            <w:proofErr w:type="spellEnd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) воспитание.</w:t>
            </w:r>
          </w:p>
          <w:p w:rsidR="00DF024B" w:rsidRPr="00AC04C0" w:rsidRDefault="00DF024B" w:rsidP="00AC04C0">
            <w:pPr>
              <w:pStyle w:val="-1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Выделение (называние) основных частей тела и лица человека; режима дня; умений ухаживать за собой (чистить зубы, мыть руки, пользоваться туалетом, содержать в порядке волосы, ногти), делает зарядку. </w:t>
            </w:r>
            <w:proofErr w:type="gramEnd"/>
          </w:p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Понимание значения слова «сон», его роль в жизни человека. </w:t>
            </w:r>
          </w:p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Овладение умением мыть овощи и фрукты перед едой. </w:t>
            </w:r>
          </w:p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Знакомство со способами сообщения о своих потребностях, о своем самочувствии (боль, тошнота, слабость), о состоянии здоровья своего и окружающих.</w:t>
            </w:r>
          </w:p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Овладение действиями ухода за своей внешностью.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spacing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  <w:p w:rsidR="00DF024B" w:rsidRPr="00AC04C0" w:rsidRDefault="00DF024B" w:rsidP="00AC04C0">
            <w:pPr>
              <w:pStyle w:val="-1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Проявление самостоятельности в бытовой ситуации, связанной с потребностями в самообслуживании. Включение в сюжетно-ролевые игры, тематические беседы, просмотр 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мультфильмы.</w:t>
            </w:r>
          </w:p>
        </w:tc>
      </w:tr>
      <w:tr w:rsidR="00DF024B" w:rsidRPr="00AC04C0" w:rsidTr="00716703">
        <w:tblPrEx>
          <w:tblLook w:val="0000"/>
        </w:tblPrEx>
        <w:trPr>
          <w:trHeight w:val="411"/>
        </w:trPr>
        <w:tc>
          <w:tcPr>
            <w:tcW w:w="9502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Рациональное питание</w:t>
            </w:r>
          </w:p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716703">
        <w:trPr>
          <w:trHeight w:val="1500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Нравственное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Запоминание видов посуды, ее назначения и умений пользоваться столовыми приборами по назначению. Умений правильно вести себя за столом в соответствии с принятыми нормами поведения (этикета).</w:t>
            </w:r>
          </w:p>
        </w:tc>
      </w:tr>
      <w:tr w:rsidR="00DF024B" w:rsidRPr="00AC04C0" w:rsidTr="00716703">
        <w:trPr>
          <w:trHeight w:val="1500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Экологическое (</w:t>
            </w:r>
            <w:proofErr w:type="spellStart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)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Представление о полезных и вредных продуктах. Отличает съедобное от несъедобного. Знает о необходимости мыть овощи и фрукты перед едой.</w:t>
            </w:r>
          </w:p>
        </w:tc>
      </w:tr>
      <w:tr w:rsidR="00DF024B" w:rsidRPr="00AC04C0" w:rsidTr="00716703">
        <w:trPr>
          <w:trHeight w:val="1500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Закрепление полученных знаний в практической деятельности (экскурсия на кухню, в магазин, навыки приготовления еды из полезных продуктов), дидактические игры о теме, просмотр обучающих мультфильмов, беседа, участие в постановках кукольного театра по теме.</w:t>
            </w:r>
          </w:p>
        </w:tc>
      </w:tr>
      <w:tr w:rsidR="00DF024B" w:rsidRPr="00AC04C0" w:rsidTr="00716703">
        <w:tblPrEx>
          <w:tblLook w:val="0000"/>
        </w:tblPrEx>
        <w:trPr>
          <w:trHeight w:val="570"/>
        </w:trPr>
        <w:tc>
          <w:tcPr>
            <w:tcW w:w="9502" w:type="dxa"/>
            <w:gridSpan w:val="2"/>
          </w:tcPr>
          <w:p w:rsidR="00DF024B" w:rsidRPr="00AC04C0" w:rsidRDefault="00DF024B" w:rsidP="00AC04C0">
            <w:pPr>
              <w:pStyle w:val="-11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3. Безопасность дома и на улице. Правила первой помощи.</w:t>
            </w:r>
          </w:p>
        </w:tc>
      </w:tr>
      <w:tr w:rsidR="00DF024B" w:rsidRPr="00AC04C0" w:rsidTr="00716703">
        <w:trPr>
          <w:trHeight w:val="557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Нравственное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Знакомство с «волшебными словами», умеет их применять адекватно ситуации. Умеет знакомиться со сверстниками и взрослыми. Знает правила поведения с животными, в общественных местах, на прогулке, дома. </w:t>
            </w:r>
          </w:p>
        </w:tc>
      </w:tr>
      <w:tr w:rsidR="00DF024B" w:rsidRPr="00AC04C0" w:rsidTr="00716703">
        <w:trPr>
          <w:trHeight w:val="35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Экологическое (</w:t>
            </w:r>
            <w:proofErr w:type="spellStart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) воспитание</w:t>
            </w: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04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Знает, как оказать элементарную первую помощь себе и позвать на помощь взрослого. 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  <w:p w:rsidR="00DF024B" w:rsidRPr="00AC04C0" w:rsidRDefault="00DF024B" w:rsidP="00AC04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Закрепление полученных знаний на практике (экскурсии в лес, в аптеку, просмотр обучающих фильмов, видеосюжетов, беседа, чтение сказки, рассказа, сюжетно-ролевая игра, участие в постановках спектакля по теме). Изготовление поделок, аппликаций.</w:t>
            </w:r>
          </w:p>
        </w:tc>
      </w:tr>
      <w:tr w:rsidR="00DF024B" w:rsidRPr="00AC04C0" w:rsidTr="00716703">
        <w:tblPrEx>
          <w:tblLook w:val="0000"/>
        </w:tblPrEx>
        <w:trPr>
          <w:trHeight w:val="510"/>
        </w:trPr>
        <w:tc>
          <w:tcPr>
            <w:tcW w:w="9502" w:type="dxa"/>
            <w:gridSpan w:val="2"/>
          </w:tcPr>
          <w:p w:rsidR="00DF024B" w:rsidRPr="00AC04C0" w:rsidRDefault="00DF024B" w:rsidP="00AC04C0">
            <w:pPr>
              <w:pStyle w:val="-11"/>
              <w:spacing w:line="240" w:lineRule="auto"/>
              <w:ind w:left="14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4. Полезные привычки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Нравственное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Умеет быть вежливым и соблюдает этикет и правила поведения в обществе. Умеет следовать режиму и распорядку дня. Стремится помогать младшим и тем, кому необходима посторонняя помощь. Помогает в уборке старшим (уважительно относится к чужому труду).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Экологическое (</w:t>
            </w:r>
            <w:proofErr w:type="spellStart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) воспитание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Умеет делать зарядку, повторяет за взрослым двигательные упражнения. Умеет заправлять постель, убирать, содержать в порядке</w:t>
            </w: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04C0">
              <w:rPr>
                <w:rFonts w:ascii="Times New Roman" w:hAnsi="Times New Roman"/>
                <w:sz w:val="24"/>
                <w:szCs w:val="24"/>
              </w:rPr>
              <w:t>рабочее место и игрушки. Соблюдает правила личной гигиены. Бережно относится к своей одежде, обуви. Знает о пользе употребления полезных продуктов (фруктов, овощей).</w:t>
            </w:r>
          </w:p>
        </w:tc>
      </w:tr>
      <w:tr w:rsidR="00DF024B" w:rsidRPr="00AC04C0" w:rsidTr="00716703">
        <w:trPr>
          <w:trHeight w:val="1224"/>
        </w:trPr>
        <w:tc>
          <w:tcPr>
            <w:tcW w:w="1843" w:type="dxa"/>
          </w:tcPr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04C0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  <w:p w:rsidR="00DF024B" w:rsidRPr="00AC04C0" w:rsidRDefault="00DF024B" w:rsidP="00AC04C0">
            <w:pPr>
              <w:pStyle w:val="-1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DF024B" w:rsidRPr="00AC04C0" w:rsidRDefault="00DF024B" w:rsidP="00AC04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Закрепление полученных знаний в практической деятельности: сюжетно-ролевые игры, участие в постановке кукольного театра, в спортивных эстафетах, просмотр видеосюжетов и обучающих мультфильмов. Изготовление поделок, аппликаций.</w:t>
            </w:r>
          </w:p>
        </w:tc>
      </w:tr>
    </w:tbl>
    <w:p w:rsidR="00DF024B" w:rsidRPr="00AC04C0" w:rsidRDefault="00DF024B" w:rsidP="00AC04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F024B" w:rsidRPr="00AC04C0" w:rsidRDefault="00DF024B" w:rsidP="00AC04C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4C0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DF024B" w:rsidRPr="00AC04C0" w:rsidRDefault="00DF024B" w:rsidP="00AC0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4C0">
        <w:rPr>
          <w:rFonts w:ascii="Times New Roman" w:hAnsi="Times New Roman"/>
          <w:sz w:val="24"/>
          <w:szCs w:val="24"/>
          <w:lang w:eastAsia="ru-RU"/>
        </w:rPr>
        <w:lastRenderedPageBreak/>
        <w:t>Коррекционный курс «Коррекционные занятия» рассчитан на учебный год, 6 модулей, общая трудоемкость 68 часов в год, количество часов в неделю – 2 ч.</w:t>
      </w:r>
    </w:p>
    <w:p w:rsidR="00DF024B" w:rsidRPr="00AC04C0" w:rsidRDefault="00DF024B" w:rsidP="00AC0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4C0">
        <w:rPr>
          <w:rFonts w:ascii="Times New Roman" w:hAnsi="Times New Roman"/>
          <w:sz w:val="24"/>
          <w:szCs w:val="24"/>
          <w:lang w:eastAsia="ru-RU"/>
        </w:rPr>
        <w:t xml:space="preserve">При обучении детей 2 и 3 группы необходимо учитывать темп усвоения программного материала с соблюдением количества часов, отведенных для освоения конкретной темы урока, в некоторых случаях (как с детьми 3 группы) это требует индивидуальной формы обучения. 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 xml:space="preserve">Коррекционный курс реализуется поэтапно в течение года с учетом вышеназванных разделов и включает </w:t>
      </w:r>
      <w:r w:rsidRPr="00AC04C0">
        <w:rPr>
          <w:rFonts w:ascii="Times New Roman" w:hAnsi="Times New Roman"/>
          <w:i/>
          <w:sz w:val="24"/>
          <w:szCs w:val="24"/>
        </w:rPr>
        <w:t>4 направления: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1 направление (1 четверть): Чистота - залог здоровья.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2 направление (2 четверть): Рациональное питание.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3 направление (3 четверть): Безопасность дома и на улице. Правила первой помощи.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sz w:val="24"/>
          <w:szCs w:val="24"/>
        </w:rPr>
        <w:t>4 направление (4 четверть): Полезные привычки.</w:t>
      </w: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24B" w:rsidRPr="00AC04C0" w:rsidRDefault="00DF024B" w:rsidP="00AC04C0">
      <w:pPr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C04C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83"/>
        <w:gridCol w:w="5577"/>
        <w:gridCol w:w="1800"/>
        <w:gridCol w:w="63"/>
      </w:tblGrid>
      <w:tr w:rsidR="00DF024B" w:rsidRPr="00AC04C0" w:rsidTr="00AE0193">
        <w:trPr>
          <w:trHeight w:val="1096"/>
        </w:trPr>
        <w:tc>
          <w:tcPr>
            <w:tcW w:w="1368" w:type="dxa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04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Н</w:t>
            </w: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тем </w:t>
            </w:r>
          </w:p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 xml:space="preserve">(видов деятельности) </w:t>
            </w:r>
          </w:p>
        </w:tc>
        <w:tc>
          <w:tcPr>
            <w:tcW w:w="1863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Количество часов, отводимых на каждую тему</w:t>
            </w:r>
          </w:p>
        </w:tc>
      </w:tr>
      <w:tr w:rsidR="00DF024B" w:rsidRPr="00AC04C0" w:rsidTr="00A93FDD">
        <w:trPr>
          <w:gridAfter w:val="1"/>
          <w:wAfter w:w="63" w:type="dxa"/>
        </w:trPr>
        <w:tc>
          <w:tcPr>
            <w:tcW w:w="7128" w:type="dxa"/>
            <w:gridSpan w:val="3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Чистот</w:t>
            </w:r>
            <w:proofErr w:type="gramStart"/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AC04C0">
              <w:rPr>
                <w:rFonts w:ascii="Times New Roman" w:hAnsi="Times New Roman"/>
                <w:b/>
                <w:sz w:val="24"/>
                <w:szCs w:val="24"/>
              </w:rPr>
              <w:t xml:space="preserve"> залог здоровья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F024B" w:rsidRPr="00AC04C0" w:rsidTr="00AE0193">
        <w:trPr>
          <w:gridAfter w:val="1"/>
          <w:wAfter w:w="63" w:type="dxa"/>
          <w:trHeight w:val="288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«Челове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строение»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  <w:trHeight w:val="292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«Культура внешнего вида»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DF024B" w:rsidRPr="00AC04C0" w:rsidTr="00AE0193">
        <w:trPr>
          <w:gridAfter w:val="1"/>
          <w:wAfter w:w="63" w:type="dxa"/>
          <w:trHeight w:val="295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«Чистота вокруг нас»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«Что умеет мое тело»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«Друзья Вода и Мыло»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«На зарядку становись!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04C0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AC04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04C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443955">
        <w:trPr>
          <w:gridAfter w:val="1"/>
          <w:wAfter w:w="63" w:type="dxa"/>
        </w:trPr>
        <w:tc>
          <w:tcPr>
            <w:tcW w:w="7128" w:type="dxa"/>
            <w:gridSpan w:val="3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Рациональное питание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«Посуда, ее назначение»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«Правила поведения за столом», (этикет)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«Порядок за столом»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«Полезные продукты»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«Съедобно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несъедобное»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руки перед едой»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«Мою овощи и фрукт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буду здоров!»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«У нас порядок такой: поел – убери за собой!»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«Экскурсия на кухню»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«Я - повар» (навыки приготовления полезного блюда (салат)</w:t>
            </w:r>
            <w:proofErr w:type="gramEnd"/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24B" w:rsidRPr="00AC04C0" w:rsidTr="008378F1">
        <w:trPr>
          <w:gridAfter w:val="1"/>
          <w:wAfter w:w="63" w:type="dxa"/>
        </w:trPr>
        <w:tc>
          <w:tcPr>
            <w:tcW w:w="7128" w:type="dxa"/>
            <w:gridSpan w:val="3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Безопасность дома и на улице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«Я иду в театр»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«Помогите!» (учимся звать на помощь, помогать ближним)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«Если я поранился»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«Осторожно: злая собака!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«Если ты попал в беду» 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«Что такое Новый год?» (беседа, просмотр мультфильма) Знакомство с традициями.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«Белые снежинки». Изготовление новогодних поделок и украшение класса.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0E072D">
        <w:trPr>
          <w:gridAfter w:val="1"/>
          <w:wAfter w:w="63" w:type="dxa"/>
        </w:trPr>
        <w:tc>
          <w:tcPr>
            <w:tcW w:w="7128" w:type="dxa"/>
            <w:gridSpan w:val="3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Полезные привычки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помощник»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«Уроки этикета» (дидактическая игра)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«О дружбе» (беседа)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«Распорядок дня»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«Чистая одежда»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«Порядок в доме»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«Движени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жизнь!» (о пользе физкультуры)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«Полезные привычки» (гигиена, мытье фруктов, овощей)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«Научи Буратино!» (вежливое поведение)- кукольный спектакль-сказка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«Дружи с водой!» практическое занятие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«Со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лучшее лекарство от усталости» (беседа)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3E04C3">
        <w:trPr>
          <w:gridAfter w:val="1"/>
          <w:wAfter w:w="63" w:type="dxa"/>
        </w:trPr>
        <w:tc>
          <w:tcPr>
            <w:tcW w:w="7128" w:type="dxa"/>
            <w:gridSpan w:val="3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Сочетание  всех направлений - способы закрепления полученных знаний, умений, навыков.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«Как я помогаю взрослым»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«Как я помогаю младшим»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«Добро пожаловать в гости»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«Помоги Маше одеться» (дидактическая игра с куклой)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«Чистота в доме»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«Мебель в моей комнате»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«Убери за собой!» (содержание в порядке своего </w:t>
            </w:r>
            <w:proofErr w:type="spellStart"/>
            <w:r w:rsidRPr="00AC04C0">
              <w:rPr>
                <w:rFonts w:ascii="Times New Roman" w:hAnsi="Times New Roman"/>
                <w:sz w:val="24"/>
                <w:szCs w:val="24"/>
              </w:rPr>
              <w:t>микропространства</w:t>
            </w:r>
            <w:proofErr w:type="spellEnd"/>
            <w:proofErr w:type="gramEnd"/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pStyle w:val="aa"/>
              <w:spacing w:after="0" w:line="240" w:lineRule="auto"/>
              <w:ind w:left="12"/>
              <w:rPr>
                <w:rFonts w:ascii="Times New Roman" w:hAnsi="Times New Roman"/>
                <w:szCs w:val="24"/>
                <w:highlight w:val="cyan"/>
                <w:u w:val="single"/>
              </w:rPr>
            </w:pPr>
            <w:r w:rsidRPr="00AC04C0">
              <w:rPr>
                <w:rFonts w:ascii="Times New Roman" w:hAnsi="Times New Roman"/>
                <w:szCs w:val="24"/>
              </w:rPr>
              <w:t>«Умелые ручки»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pStyle w:val="aa"/>
              <w:spacing w:after="0" w:line="240" w:lineRule="auto"/>
              <w:ind w:left="12"/>
              <w:rPr>
                <w:rFonts w:ascii="Times New Roman" w:hAnsi="Times New Roman"/>
                <w:szCs w:val="24"/>
                <w:highlight w:val="cyan"/>
                <w:u w:val="single"/>
              </w:rPr>
            </w:pPr>
            <w:r w:rsidRPr="00AC04C0">
              <w:rPr>
                <w:rFonts w:ascii="Times New Roman" w:hAnsi="Times New Roman"/>
                <w:szCs w:val="24"/>
              </w:rPr>
              <w:t>«Порядок в моей комнате» (игра)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«Добрые дела»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«Вежливый человек» практическое занятие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«Моя семья» (беседа)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«Я люблю трудиться»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«Я иду на праздник!» (практическое задание)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«Полезная ед</w:t>
            </w:r>
            <w:proofErr w:type="gramStart"/>
            <w:r w:rsidRPr="00AC04C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C04C0">
              <w:rPr>
                <w:rFonts w:ascii="Times New Roman" w:hAnsi="Times New Roman"/>
                <w:sz w:val="24"/>
                <w:szCs w:val="24"/>
              </w:rPr>
              <w:t xml:space="preserve"> залог здоровья!»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«Если я болею…» (беседа о том, как помочь себе, как сообщить взрослому)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«Я умею одеваться» (практическое занятие: выбираем одежду в соответствии с погодой, ситуацией)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«Этикет в школе» (дидактическая игра, просмотр видеосюжетов)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«Этикет и дома» (дидактическая игра, просмотр </w:t>
            </w:r>
            <w:r w:rsidRPr="00AC04C0">
              <w:rPr>
                <w:rFonts w:ascii="Times New Roman" w:hAnsi="Times New Roman"/>
                <w:sz w:val="24"/>
                <w:szCs w:val="24"/>
              </w:rPr>
              <w:lastRenderedPageBreak/>
              <w:t>видеосюжетов)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Виртуальная экскурсия на природу, в лес (практическое занятие, соблюдение правил безопасности)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Здание школы. Визуальная экскурсия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Мои учителя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Дидактическая игра: «Подбери то, что нужно для занятий»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4B" w:rsidRPr="00AC04C0" w:rsidTr="00AE0193">
        <w:trPr>
          <w:gridAfter w:val="1"/>
          <w:wAfter w:w="63" w:type="dxa"/>
        </w:trPr>
        <w:tc>
          <w:tcPr>
            <w:tcW w:w="1551" w:type="dxa"/>
            <w:gridSpan w:val="2"/>
          </w:tcPr>
          <w:p w:rsidR="00DF024B" w:rsidRPr="00AC04C0" w:rsidRDefault="00DF024B" w:rsidP="00AC0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577" w:type="dxa"/>
          </w:tcPr>
          <w:p w:rsidR="00DF024B" w:rsidRPr="00AC04C0" w:rsidRDefault="00DF024B" w:rsidP="00A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4C0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800" w:type="dxa"/>
          </w:tcPr>
          <w:p w:rsidR="00DF024B" w:rsidRPr="00AC04C0" w:rsidRDefault="00DF024B" w:rsidP="00AC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24B" w:rsidRPr="00AC04C0" w:rsidRDefault="00DF024B" w:rsidP="00AC04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DF024B" w:rsidRPr="00AC04C0" w:rsidSect="0049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AD" w:rsidRDefault="00FE6BAD">
      <w:r>
        <w:separator/>
      </w:r>
    </w:p>
  </w:endnote>
  <w:endnote w:type="continuationSeparator" w:id="0">
    <w:p w:rsidR="00FE6BAD" w:rsidRDefault="00FE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AD" w:rsidRDefault="00FE6BAD">
      <w:r>
        <w:separator/>
      </w:r>
    </w:p>
  </w:footnote>
  <w:footnote w:type="continuationSeparator" w:id="0">
    <w:p w:rsidR="00FE6BAD" w:rsidRDefault="00FE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39B"/>
    <w:multiLevelType w:val="hybridMultilevel"/>
    <w:tmpl w:val="DC7C3506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E29"/>
    <w:multiLevelType w:val="hybridMultilevel"/>
    <w:tmpl w:val="D2B4C098"/>
    <w:lvl w:ilvl="0" w:tplc="61BAAD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581B46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263D00"/>
    <w:multiLevelType w:val="multilevel"/>
    <w:tmpl w:val="EE503B00"/>
    <w:lvl w:ilvl="0">
      <w:start w:val="10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ind w:left="1127" w:hanging="5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4D225B81"/>
    <w:multiLevelType w:val="hybridMultilevel"/>
    <w:tmpl w:val="9B2E9C88"/>
    <w:lvl w:ilvl="0" w:tplc="BDB08A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E60061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94F"/>
    <w:rsid w:val="00012BAA"/>
    <w:rsid w:val="00017639"/>
    <w:rsid w:val="00031693"/>
    <w:rsid w:val="00035946"/>
    <w:rsid w:val="0006072E"/>
    <w:rsid w:val="000632E7"/>
    <w:rsid w:val="000674E9"/>
    <w:rsid w:val="00076A54"/>
    <w:rsid w:val="00086C0E"/>
    <w:rsid w:val="000C04A2"/>
    <w:rsid w:val="000C5D4D"/>
    <w:rsid w:val="000E072D"/>
    <w:rsid w:val="000F5063"/>
    <w:rsid w:val="00110AE3"/>
    <w:rsid w:val="00112667"/>
    <w:rsid w:val="001159AD"/>
    <w:rsid w:val="00117253"/>
    <w:rsid w:val="00124F5C"/>
    <w:rsid w:val="00142200"/>
    <w:rsid w:val="001814F5"/>
    <w:rsid w:val="001B0714"/>
    <w:rsid w:val="001B3E32"/>
    <w:rsid w:val="001C46B6"/>
    <w:rsid w:val="001E1782"/>
    <w:rsid w:val="001E47B3"/>
    <w:rsid w:val="001E66EB"/>
    <w:rsid w:val="001F179B"/>
    <w:rsid w:val="001F26A1"/>
    <w:rsid w:val="001F4238"/>
    <w:rsid w:val="00202FD9"/>
    <w:rsid w:val="00203DBB"/>
    <w:rsid w:val="00204FCC"/>
    <w:rsid w:val="00210BDB"/>
    <w:rsid w:val="00234B30"/>
    <w:rsid w:val="00246225"/>
    <w:rsid w:val="00251B7E"/>
    <w:rsid w:val="002549D1"/>
    <w:rsid w:val="00266D2E"/>
    <w:rsid w:val="002733BB"/>
    <w:rsid w:val="002816B4"/>
    <w:rsid w:val="002845C0"/>
    <w:rsid w:val="002D369E"/>
    <w:rsid w:val="002D55CB"/>
    <w:rsid w:val="002D5C67"/>
    <w:rsid w:val="002E2C48"/>
    <w:rsid w:val="002F3A13"/>
    <w:rsid w:val="00302AC5"/>
    <w:rsid w:val="003044D7"/>
    <w:rsid w:val="00317985"/>
    <w:rsid w:val="00317C00"/>
    <w:rsid w:val="00320E16"/>
    <w:rsid w:val="00322DCD"/>
    <w:rsid w:val="00332B8D"/>
    <w:rsid w:val="00337111"/>
    <w:rsid w:val="00344397"/>
    <w:rsid w:val="00356DFD"/>
    <w:rsid w:val="00361B96"/>
    <w:rsid w:val="00375373"/>
    <w:rsid w:val="0038346C"/>
    <w:rsid w:val="00387204"/>
    <w:rsid w:val="00387360"/>
    <w:rsid w:val="003A046D"/>
    <w:rsid w:val="003A18FD"/>
    <w:rsid w:val="003C1646"/>
    <w:rsid w:val="003C37D4"/>
    <w:rsid w:val="003E04C3"/>
    <w:rsid w:val="004037B1"/>
    <w:rsid w:val="004068A6"/>
    <w:rsid w:val="00425456"/>
    <w:rsid w:val="0044191F"/>
    <w:rsid w:val="00443955"/>
    <w:rsid w:val="00457F87"/>
    <w:rsid w:val="00462D14"/>
    <w:rsid w:val="00472115"/>
    <w:rsid w:val="0048175B"/>
    <w:rsid w:val="004918B5"/>
    <w:rsid w:val="004A511A"/>
    <w:rsid w:val="004B1FBD"/>
    <w:rsid w:val="004B79F9"/>
    <w:rsid w:val="004C32D6"/>
    <w:rsid w:val="004D0D01"/>
    <w:rsid w:val="004E123C"/>
    <w:rsid w:val="004F7D7E"/>
    <w:rsid w:val="00502E11"/>
    <w:rsid w:val="005132EF"/>
    <w:rsid w:val="00523FA4"/>
    <w:rsid w:val="00535E23"/>
    <w:rsid w:val="0054691E"/>
    <w:rsid w:val="00551297"/>
    <w:rsid w:val="00551BBC"/>
    <w:rsid w:val="005577C0"/>
    <w:rsid w:val="005705A4"/>
    <w:rsid w:val="00593BD3"/>
    <w:rsid w:val="00594A69"/>
    <w:rsid w:val="005B1A70"/>
    <w:rsid w:val="005B60F7"/>
    <w:rsid w:val="005C0743"/>
    <w:rsid w:val="005D3505"/>
    <w:rsid w:val="005F2C79"/>
    <w:rsid w:val="006149C2"/>
    <w:rsid w:val="00616EEB"/>
    <w:rsid w:val="006342E1"/>
    <w:rsid w:val="0064098E"/>
    <w:rsid w:val="00673B32"/>
    <w:rsid w:val="0068170E"/>
    <w:rsid w:val="0068460C"/>
    <w:rsid w:val="00687AEB"/>
    <w:rsid w:val="006C6D73"/>
    <w:rsid w:val="006C6FA5"/>
    <w:rsid w:val="006D2A9C"/>
    <w:rsid w:val="006D3AC0"/>
    <w:rsid w:val="006D4230"/>
    <w:rsid w:val="006E2E8F"/>
    <w:rsid w:val="00716703"/>
    <w:rsid w:val="00717ADD"/>
    <w:rsid w:val="007201AC"/>
    <w:rsid w:val="00733662"/>
    <w:rsid w:val="007475D8"/>
    <w:rsid w:val="00753C5D"/>
    <w:rsid w:val="00754E57"/>
    <w:rsid w:val="0075540C"/>
    <w:rsid w:val="00756A65"/>
    <w:rsid w:val="00756D27"/>
    <w:rsid w:val="00760C7B"/>
    <w:rsid w:val="007735F6"/>
    <w:rsid w:val="0077367E"/>
    <w:rsid w:val="007904A3"/>
    <w:rsid w:val="007930F1"/>
    <w:rsid w:val="007A7166"/>
    <w:rsid w:val="007C6156"/>
    <w:rsid w:val="007E2D16"/>
    <w:rsid w:val="007E5900"/>
    <w:rsid w:val="007E795E"/>
    <w:rsid w:val="007F67B9"/>
    <w:rsid w:val="008143B3"/>
    <w:rsid w:val="00835CF0"/>
    <w:rsid w:val="008378F1"/>
    <w:rsid w:val="0084094F"/>
    <w:rsid w:val="00841641"/>
    <w:rsid w:val="00850E00"/>
    <w:rsid w:val="0085145A"/>
    <w:rsid w:val="00860104"/>
    <w:rsid w:val="00863CB1"/>
    <w:rsid w:val="00880429"/>
    <w:rsid w:val="00885EA3"/>
    <w:rsid w:val="008972AF"/>
    <w:rsid w:val="008B519B"/>
    <w:rsid w:val="008B75AC"/>
    <w:rsid w:val="008C1556"/>
    <w:rsid w:val="008C2FDB"/>
    <w:rsid w:val="008D1BDC"/>
    <w:rsid w:val="008D7A21"/>
    <w:rsid w:val="008E5D94"/>
    <w:rsid w:val="008F23DF"/>
    <w:rsid w:val="00905404"/>
    <w:rsid w:val="009060CF"/>
    <w:rsid w:val="00910F21"/>
    <w:rsid w:val="00917AF7"/>
    <w:rsid w:val="00921F4E"/>
    <w:rsid w:val="009372EC"/>
    <w:rsid w:val="0095160D"/>
    <w:rsid w:val="00986BAE"/>
    <w:rsid w:val="00991C2F"/>
    <w:rsid w:val="009B0118"/>
    <w:rsid w:val="009C3167"/>
    <w:rsid w:val="009C6E1C"/>
    <w:rsid w:val="009C70AD"/>
    <w:rsid w:val="00A132D8"/>
    <w:rsid w:val="00A16E94"/>
    <w:rsid w:val="00A453AE"/>
    <w:rsid w:val="00A55809"/>
    <w:rsid w:val="00A633B6"/>
    <w:rsid w:val="00A7520F"/>
    <w:rsid w:val="00A8406E"/>
    <w:rsid w:val="00A85F80"/>
    <w:rsid w:val="00A93FDD"/>
    <w:rsid w:val="00AA45D2"/>
    <w:rsid w:val="00AB2121"/>
    <w:rsid w:val="00AC04C0"/>
    <w:rsid w:val="00AC5022"/>
    <w:rsid w:val="00AC645A"/>
    <w:rsid w:val="00AD4DA7"/>
    <w:rsid w:val="00AE0193"/>
    <w:rsid w:val="00B05E91"/>
    <w:rsid w:val="00B24224"/>
    <w:rsid w:val="00B52011"/>
    <w:rsid w:val="00B5276F"/>
    <w:rsid w:val="00B67220"/>
    <w:rsid w:val="00B70010"/>
    <w:rsid w:val="00B76E12"/>
    <w:rsid w:val="00B84FF6"/>
    <w:rsid w:val="00B85292"/>
    <w:rsid w:val="00BD5FFF"/>
    <w:rsid w:val="00BF7300"/>
    <w:rsid w:val="00C064F7"/>
    <w:rsid w:val="00C234B3"/>
    <w:rsid w:val="00C245A2"/>
    <w:rsid w:val="00C30740"/>
    <w:rsid w:val="00C51950"/>
    <w:rsid w:val="00C968A4"/>
    <w:rsid w:val="00CA6E53"/>
    <w:rsid w:val="00CB6C75"/>
    <w:rsid w:val="00CD25F9"/>
    <w:rsid w:val="00CE102D"/>
    <w:rsid w:val="00CF23D6"/>
    <w:rsid w:val="00CF32A5"/>
    <w:rsid w:val="00D15820"/>
    <w:rsid w:val="00D2211E"/>
    <w:rsid w:val="00D27118"/>
    <w:rsid w:val="00D3795C"/>
    <w:rsid w:val="00D51610"/>
    <w:rsid w:val="00D53901"/>
    <w:rsid w:val="00D57130"/>
    <w:rsid w:val="00D65910"/>
    <w:rsid w:val="00DA0433"/>
    <w:rsid w:val="00DA3777"/>
    <w:rsid w:val="00DA4BB5"/>
    <w:rsid w:val="00DB32B7"/>
    <w:rsid w:val="00DB630D"/>
    <w:rsid w:val="00DD4410"/>
    <w:rsid w:val="00DE3B38"/>
    <w:rsid w:val="00DF024B"/>
    <w:rsid w:val="00DF4CFB"/>
    <w:rsid w:val="00DF75D9"/>
    <w:rsid w:val="00E06A7F"/>
    <w:rsid w:val="00E11BD6"/>
    <w:rsid w:val="00E172AB"/>
    <w:rsid w:val="00E22258"/>
    <w:rsid w:val="00E261BE"/>
    <w:rsid w:val="00E31A5C"/>
    <w:rsid w:val="00E43DC3"/>
    <w:rsid w:val="00E51D4D"/>
    <w:rsid w:val="00E57AF9"/>
    <w:rsid w:val="00E64415"/>
    <w:rsid w:val="00E65ED5"/>
    <w:rsid w:val="00EC095C"/>
    <w:rsid w:val="00EE087D"/>
    <w:rsid w:val="00EE75DE"/>
    <w:rsid w:val="00EF323E"/>
    <w:rsid w:val="00F0373F"/>
    <w:rsid w:val="00F0420C"/>
    <w:rsid w:val="00F136FE"/>
    <w:rsid w:val="00F165E9"/>
    <w:rsid w:val="00F23C29"/>
    <w:rsid w:val="00F31F27"/>
    <w:rsid w:val="00F43DEC"/>
    <w:rsid w:val="00F47F3D"/>
    <w:rsid w:val="00F617EB"/>
    <w:rsid w:val="00F71248"/>
    <w:rsid w:val="00F71B3B"/>
    <w:rsid w:val="00F75404"/>
    <w:rsid w:val="00F77215"/>
    <w:rsid w:val="00F7762A"/>
    <w:rsid w:val="00F86F2B"/>
    <w:rsid w:val="00F874B6"/>
    <w:rsid w:val="00F93D08"/>
    <w:rsid w:val="00F947B3"/>
    <w:rsid w:val="00FA1769"/>
    <w:rsid w:val="00FB43F2"/>
    <w:rsid w:val="00FC35D6"/>
    <w:rsid w:val="00FD6DAA"/>
    <w:rsid w:val="00FD6EE4"/>
    <w:rsid w:val="00FE1788"/>
    <w:rsid w:val="00FE6BAD"/>
    <w:rsid w:val="00FF6321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4F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01763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342E1"/>
    <w:rPr>
      <w:rFonts w:ascii="Cambria" w:hAnsi="Cambria" w:cs="Times New Roman"/>
      <w:b/>
      <w:bCs/>
      <w:color w:val="00000A"/>
      <w:kern w:val="32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84094F"/>
    <w:pPr>
      <w:suppressAutoHyphens/>
    </w:pPr>
    <w:rPr>
      <w:rFonts w:eastAsia="Times New Roman"/>
      <w:lang w:eastAsia="ar-SA"/>
    </w:rPr>
  </w:style>
  <w:style w:type="character" w:customStyle="1" w:styleId="c1">
    <w:name w:val="c1"/>
    <w:uiPriority w:val="99"/>
    <w:rsid w:val="0084094F"/>
  </w:style>
  <w:style w:type="paragraph" w:styleId="a4">
    <w:name w:val="Body Text"/>
    <w:basedOn w:val="a"/>
    <w:link w:val="a5"/>
    <w:uiPriority w:val="99"/>
    <w:rsid w:val="0084094F"/>
    <w:pPr>
      <w:spacing w:after="120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4094F"/>
    <w:rPr>
      <w:rFonts w:ascii="Calibri" w:eastAsia="Arial Unicode MS" w:hAnsi="Calibri" w:cs="Times New Roman"/>
      <w:color w:val="00000A"/>
      <w:kern w:val="1"/>
      <w:sz w:val="20"/>
      <w:szCs w:val="20"/>
      <w:lang w:eastAsia="ar-SA" w:bidi="ar-SA"/>
    </w:rPr>
  </w:style>
  <w:style w:type="paragraph" w:customStyle="1" w:styleId="ParagraphStyle">
    <w:name w:val="Paragraph Style"/>
    <w:uiPriority w:val="99"/>
    <w:rsid w:val="002549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6">
    <w:name w:val="footnote reference"/>
    <w:basedOn w:val="a0"/>
    <w:uiPriority w:val="99"/>
    <w:rsid w:val="00E65E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017639"/>
    <w:rPr>
      <w:rFonts w:eastAsia="Times New Roman" w:cs="Times New Roman"/>
      <w:b/>
      <w:bCs/>
      <w:sz w:val="24"/>
      <w:szCs w:val="24"/>
      <w:lang w:val="ru-RU" w:eastAsia="ru-RU" w:bidi="ar-SA"/>
    </w:rPr>
  </w:style>
  <w:style w:type="table" w:styleId="a7">
    <w:name w:val="Table Grid"/>
    <w:basedOn w:val="a1"/>
    <w:uiPriority w:val="99"/>
    <w:locked/>
    <w:rsid w:val="009C3167"/>
    <w:pPr>
      <w:suppressAutoHyphens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716703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customStyle="1" w:styleId="11">
    <w:name w:val="Нижний колонтитул1"/>
    <w:basedOn w:val="a"/>
    <w:next w:val="a8"/>
    <w:link w:val="a9"/>
    <w:uiPriority w:val="99"/>
    <w:rsid w:val="0071670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color w:val="auto"/>
      <w:kern w:val="0"/>
      <w:lang w:eastAsia="en-US"/>
    </w:rPr>
  </w:style>
  <w:style w:type="character" w:customStyle="1" w:styleId="a9">
    <w:name w:val="Нижний колонтитул Знак"/>
    <w:basedOn w:val="a0"/>
    <w:link w:val="11"/>
    <w:uiPriority w:val="99"/>
    <w:locked/>
    <w:rsid w:val="00716703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footer"/>
    <w:basedOn w:val="a"/>
    <w:link w:val="12"/>
    <w:uiPriority w:val="99"/>
    <w:rsid w:val="0071670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BD5FFF"/>
    <w:rPr>
      <w:rFonts w:eastAsia="Arial Unicode MS" w:cs="Calibri"/>
      <w:color w:val="00000A"/>
      <w:kern w:val="1"/>
      <w:lang w:eastAsia="ar-SA" w:bidi="ar-SA"/>
    </w:rPr>
  </w:style>
  <w:style w:type="paragraph" w:styleId="aa">
    <w:name w:val="Normal (Web)"/>
    <w:basedOn w:val="a"/>
    <w:link w:val="ab"/>
    <w:uiPriority w:val="99"/>
    <w:rsid w:val="00F71B3B"/>
    <w:pPr>
      <w:suppressAutoHyphens w:val="0"/>
    </w:pPr>
    <w:rPr>
      <w:rFonts w:eastAsia="Calibri" w:cs="Times New Roman"/>
      <w:color w:val="auto"/>
      <w:kern w:val="0"/>
      <w:sz w:val="24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F71B3B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cp:lastPrinted>2005-12-31T23:38:00Z</cp:lastPrinted>
  <dcterms:created xsi:type="dcterms:W3CDTF">2021-02-16T15:23:00Z</dcterms:created>
  <dcterms:modified xsi:type="dcterms:W3CDTF">2021-03-08T11:30:00Z</dcterms:modified>
</cp:coreProperties>
</file>