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основного общего образования (ООП ООО)</w:t>
      </w:r>
    </w:p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МОУ ИРМО «</w:t>
      </w:r>
      <w:proofErr w:type="spellStart"/>
      <w:r w:rsidRPr="001F3582">
        <w:rPr>
          <w:rFonts w:ascii="Times New Roman" w:hAnsi="Times New Roman" w:cs="Times New Roman"/>
          <w:sz w:val="24"/>
        </w:rPr>
        <w:t>Листвянская</w:t>
      </w:r>
      <w:proofErr w:type="spellEnd"/>
      <w:r w:rsidRPr="001F3582">
        <w:rPr>
          <w:rFonts w:ascii="Times New Roman" w:hAnsi="Times New Roman" w:cs="Times New Roman"/>
          <w:sz w:val="24"/>
        </w:rPr>
        <w:t xml:space="preserve"> СОШ»</w:t>
      </w:r>
    </w:p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F3582" w:rsidRPr="001F3582" w:rsidRDefault="001F3582" w:rsidP="001F358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>РАБОЧАЯ ПРОГРАММА</w:t>
      </w: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факультативу ЛИТЕРАТУРНАЯ СИБИРЬ</w:t>
      </w: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1F3582">
        <w:rPr>
          <w:rFonts w:ascii="Times New Roman" w:hAnsi="Times New Roman" w:cs="Times New Roman"/>
          <w:b/>
          <w:sz w:val="24"/>
        </w:rPr>
        <w:t xml:space="preserve"> КЛАСС</w:t>
      </w: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F3582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1F3582" w:rsidRPr="001F3582" w:rsidRDefault="001F3582" w:rsidP="001F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3582" w:rsidRDefault="001F3582" w:rsidP="001F35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882" w:rsidRPr="007F0882" w:rsidRDefault="007F0882" w:rsidP="007F088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7F0882" w:rsidRDefault="007F088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80730449"/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Из сибирской литературы XIX – начала XX века. </w:t>
      </w:r>
      <w:bookmarkEnd w:id="0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>Славное море – священный Байкал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Дмитрий Павлович Давыдов.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«Дума беглеца на Байкале».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80747669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Юрий Давидович </w:t>
      </w:r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Левитанский</w:t>
      </w:r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bookmarkEnd w:id="1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«Вы помните </w:t>
      </w:r>
      <w:proofErr w:type="gramStart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песню про</w:t>
      </w:r>
      <w:proofErr w:type="gramEnd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славное море?»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481607648"/>
      <w:bookmarkStart w:id="3" w:name="_Hlk480747720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Дамба </w:t>
      </w:r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Зодбич</w:t>
      </w:r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2"/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Жалсараев</w:t>
      </w:r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bookmarkEnd w:id="3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«Славное море».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поэтов.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Мир сибирской природы и образ молодца в думе «сибирского баяна». Достоверность изображения события в стихотворении, ставшем народной песней, своеобразным сибирским гимном. Образ беглеца, осуждение царской каторги и стремление к свободе. Поэтический ответ через столетие бурятского поэта русскому поэту. Мир прибайкальской природы, стремление замечать красоту во всем, что тебя окружает. Открытие необычного и нового в привычном, примелькавшемся глазу.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Лирика. Лирический герой.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Николай Михайлович Ядринцев.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«Через Байкал».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поездке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Образ зимнего Байкала и сибирской природы. Приметы зимнего пейзажа, суровые и живописные картины сибирского края, навевающие грусть. Сравнение мира байкальской природы с природой Швейцарии. Яркость, сочность и колоритность языка, мотив жизненного пути, гоголевская тема птицы-тройки в финальных строках очерка. 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481590099"/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Путевой очерк. Рассказ. </w:t>
      </w:r>
      <w:bookmarkEnd w:id="4"/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Бродяга Байкал переехал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Народные песни «По диким степям Забайкалья», «Глухой неведомой тайгою».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Песни Сибири, их специфика. Сибирский край и его отражение в песенном творчестве. Мотив неволи как ключевой мотив песен. Образ бродяги-беглеца.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480747039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Петр </w:t>
      </w:r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Людовикович</w:t>
      </w:r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Драверт</w:t>
      </w:r>
      <w:bookmarkEnd w:id="5"/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482135249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поэта. </w:t>
      </w:r>
    </w:p>
    <w:bookmarkEnd w:id="6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«Бродяга». 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 бродяги в стихотворении. Тема любви. Бытовые детали мира сибирской деревни.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Лирика. Лирический герой.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Иннокентий Васильевич Омулевский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«Сибирские святки», «Если ты странствуешь, путник».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поэта в Сибири.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Тема сибирских Святок в стихотворении, колоритные описания бытового уклада, обычаев местных жителей. Грусть автора по традициям сибирской старины, уходящим в прошлое. Сибирь как «страна изгнания и мук», «страна цепей» и в то же время «цветущий сад», «страна свободного труда».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7" w:name="_Hlk481589789"/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Лирика. Лирический герой.</w:t>
      </w:r>
    </w:p>
    <w:bookmarkEnd w:id="7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Василий Михайлович Михеев.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 в Сибири.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«Бочка», «Байкал», «Землетрясение», «Ряженые».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Николай Михайлович Ядринцев.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«Неожиданный гость на сибирских святках».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Мир байкальской природы. Мотивы и отзвуки декабристской темы в стихотворении и в святочном рассказе. Совпадение сюжетов, сходство и различия в деталях изложения. Обращение к традициям сибирской старины, безвозвратно утраченной.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Стихотворная и прозаическая речь.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Сергеев М. «Несчастью верная сестра».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>Из сибирской литературы XX века.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480747781"/>
      <w:r w:rsidRPr="007F0882">
        <w:rPr>
          <w:rFonts w:ascii="Times New Roman" w:eastAsia="Calibri" w:hAnsi="Times New Roman" w:cs="Times New Roman"/>
          <w:b/>
          <w:sz w:val="24"/>
          <w:szCs w:val="24"/>
        </w:rPr>
        <w:t>Иосиф Павлович Уткин</w:t>
      </w:r>
      <w:bookmarkEnd w:id="8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«Комсомольская песня», «Я видел девочку убитую...», «В санбате», «Если будешь ранен, милый, на войне», «Чему не бывать и что непременно будет», «Из письма», «Лампы неуверенное пламя», «Ты пишешь письмо мне», «Если я не вернусь, дорогая».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Hlk480747816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Джек </w:t>
      </w:r>
      <w:proofErr w:type="spellStart"/>
      <w:r w:rsidRPr="007F0882">
        <w:rPr>
          <w:rFonts w:ascii="Times New Roman" w:eastAsia="Calibri" w:hAnsi="Times New Roman" w:cs="Times New Roman"/>
          <w:b/>
          <w:sz w:val="24"/>
          <w:szCs w:val="24"/>
        </w:rPr>
        <w:t>Алтаузен</w:t>
      </w:r>
      <w:proofErr w:type="spellEnd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bookmarkEnd w:id="9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«Баллада о четырёх братьях», «Вся отчизна меня провожала», «Родина смотрела на меня», «Девочка играла возле дома», «Письмо от жены».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Моисей Александрович Рыбаков.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«Мы с Байкала», «Два русских слова», «Вспоминаю о тебе», «Мой май», «В госпитале», «Когда-нибудь, я верю, это будет...».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Поэты-сибиряки, погибшие в Великой Отечественной войне. Трагические судьбы «комсомольских» поэтов. Стихи о гражданской войне. Трагические, но точные наброски реалий гражданской войны. Стихи о Великой Отечественной войне. Ключевые темы стихов – война и дети, любовь на войне, вера в победу. Анализ стихотворений.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Лирика. Лирический герой.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Марк Давидович Сергеев.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«Баллада о тополях».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Андрей </w:t>
      </w:r>
      <w:bookmarkStart w:id="10" w:name="_Hlk480747928"/>
      <w:r w:rsidRPr="007F0882">
        <w:rPr>
          <w:rFonts w:ascii="Times New Roman" w:eastAsia="Calibri" w:hAnsi="Times New Roman" w:cs="Times New Roman"/>
          <w:b/>
          <w:sz w:val="24"/>
          <w:szCs w:val="24"/>
        </w:rPr>
        <w:t>Григорьевич</w:t>
      </w:r>
      <w:bookmarkEnd w:id="10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 Румянцев.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«Сыны полка».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lastRenderedPageBreak/>
        <w:t>Тема памяти о войне. Особенности жанра баллады. Символические образы тополей, воплощающих собой в перекличке юных героев, погибших за Родину. Главная тема поэтического мира – прошедшая проклятая война, отнявшая юность, любовь, жизнь у друзей, соратников, солдат.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1" w:name="_Hlk481593107"/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Лирика. Лирический герой. Баллада. </w:t>
      </w:r>
    </w:p>
    <w:bookmarkEnd w:id="11"/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Евгений Александрович Евтушенко.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поэта.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«Откуда родом я?», «Я сибирской породы…», «Картинка детства», «Свадьбы»,</w:t>
      </w: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«Сватовство».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Стихотворения как отражение опыта детства поэта, выпавшего на годы Великой Отечественной войны. Осмысление современности и себя в ней через события детства и факты собственной биографии. Драматичный образ детства, убитого войной. Обретение поэтом чувства всенародного единения. Любовь поэта к своему родному краю, к своей малой родине. Освоение жанра баллады в лирических стихах, «скользящие» рифмы.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«Детский сад».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Киноповесть, созданная на основе воспоминаний поэта о своем детстве. Война как начальная школа, «детский сад» лирического героя. Встречи главного героя на своём пути с разными людьми, оставившими отпечаток в его памяти, Мудрость горького опыта ребенка, приобретенная через приземлённую правду жизни. Сюжет «прерывистого» повествования, мозаичность и пестрота событий. Основной конфликт киноповести, отраженный в противостоянии: ребёнок – война. Поэзия Евтушенко в киноповести. Связь «Детского сада» с поэзией поэта о войне.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Лирика. Лирический герой. Киносценарий. Киноповесть.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Иван Комлев.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«Ковыль».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Мир военного детства подростка Серёжки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Узлова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, работавшего в тылу на лесосплаве. Предельная достоверность эпизодов повести, их жизненность и правдивость. Множество испытаний, выпавших на долю подростка, отражающих высшую правду жизни. Яркое, точное портретное описание и психологизм характеров героев.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Повесть.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Валентин Григорьевич Распутин.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детстве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«Уроки </w:t>
      </w:r>
      <w:proofErr w:type="gramStart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французского</w:t>
      </w:r>
      <w:proofErr w:type="gramEnd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Нравственная проблематика рассказа. Отражение в рассказе трудностей послевоенного времени. Жажда знаний, нравственная стойкость, чувство собственного достоинства юного героя. Образ учительницы, ее чуткость и человеколюбие, непоказное мужество и душевная щедрость, глубокое понимание ею легко ранимой души подростка, ее роль в жизни мальчика. Проблема духовной памяти человека как нравственной ценности. Смысл названия рассказа. Автобиографичность рассказа. </w:t>
      </w: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«Что передать вороне».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Тема рассказа – творческая лаборатория писателя. Этапы и рубежи таинственного и полумистического действа под названием «творчество». Умение слушать и ценить окружающих людей, не упускать мгновение, которое ещё может всё изменить к лучшему, слышать и понимать сердца друг друга.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Век живи – век люби».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2" w:name="_Hlk480735055"/>
      <w:r w:rsidRPr="007F0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Самостоятельность как залог взрослого, серьёзного отношения к жизни.</w:t>
      </w:r>
      <w:r w:rsidRPr="007F088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F0882">
        <w:rPr>
          <w:rFonts w:ascii="Times New Roman" w:eastAsia="Calibri" w:hAnsi="Times New Roman" w:cs="Times New Roman"/>
          <w:bCs/>
          <w:sz w:val="24"/>
          <w:szCs w:val="24"/>
        </w:rPr>
        <w:t>Тема рассказа: память, провидение, Божий промысел. Память</w:t>
      </w: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 как нравственный ориентир человека, данный ему Богом, его предками, Родиной. Необходимость быть в гармонии с </w:t>
      </w:r>
      <w:r w:rsidRPr="007F08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миром, природой, видеть и замечать </w:t>
      </w:r>
      <w:proofErr w:type="gramStart"/>
      <w:r w:rsidRPr="007F0882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 вокруг, чтобы быть счастливым</w:t>
      </w:r>
      <w:r w:rsidRPr="007F088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7F0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Смысл названия рассказа в необходимости любить всё вокруг: людей, Родину, всё живое.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Рассказ.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333333"/>
          <w:sz w:val="24"/>
          <w:szCs w:val="24"/>
          <w:shd w:val="clear" w:color="auto" w:fill="FFFFFF"/>
        </w:rPr>
      </w:pPr>
      <w:bookmarkStart w:id="13" w:name="_Hlk480747986"/>
      <w:bookmarkEnd w:id="12"/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>Владимир Борисович Жемчужников</w:t>
      </w:r>
      <w:bookmarkEnd w:id="13"/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«Оборванные струны» (Фрагмент).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Факты биографии Вампилова, переведенные в драматическую историю. Создание тревожной атмосферы сложного и трудного времени репрессий. Роль диалогов, особенности создания драматических характеров.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Биографическая пьеса. Драматическая история.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Валентинович Вампилов.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детстве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«Финский нож и персидская сирень».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Смысл названия рассказа. Изменение первоначального названия «Персидская сирень». Словесные портреты героев, их жизнь до неожиданной встречи в заброшенном саду. Конфликт рассказа: </w:t>
      </w:r>
      <w:r w:rsidRPr="007F088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столкновение добра и зла. </w:t>
      </w: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Ирония Вампилова по поводу «редкого воспитания» главного героя, его образ жизни и занятия. </w:t>
      </w:r>
      <w:r w:rsidRPr="007F088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Сюжетная формула рассказа-парадокса: «казалось – оказалось»</w:t>
      </w:r>
      <w:r w:rsidRPr="007F0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Роль </w:t>
      </w: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случая, пустяк определяющий финал произведения. Проблема главного героя быть счастливым.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Рассказ. Парадокс в литературном произведении.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>Вампилов А. «Эндшпиль».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Николай Павлович Печерский.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«Кеша и хитрый бог».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Детективный характер повести. Образы главных героев – подростков из небольшого рыбачьего поселка на берегу Байкала. Роль Кеши в разгадке страшного преступления. Мир природы: прибайкальская тайга, суровый и величавый Байкал, быстрая и стремительная Ангара как фон для необычных и загадочных историй, происходящих с ребятами.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Детективная повесть.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Устинович Н. «Золотая падь»;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Лавринайтис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 В. «Падь Золотая».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Вячеслав Андреевич Имшенецкий.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«Секрет лабиринта Гаусса».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Краеведческий материал повестей трилогии. Описание суровой и прекрасной природы Сибири. Острый динамичный сюжет трилогии, повествующий о приключениях ребят, разыскивающих клад в лабиринте Гаусса. Яркие и запоминающиеся эпизоды. Образы отрицательных героев. Соединение занимательности изложения событий с патриотическими устремлениями отважных юных героев.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Повесть «Тайник комиссара», как предыстория основного сюжета центральной повести трилогии. Заключительная повесть «Подмена». Прославление подвига ребят. Воспитание любви к своей Родине, стремление делать все, чтобы она была еще прекрасней.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Приключенческая повесть.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Имшенецкий В. «Тайник комиссара», «Подмена»;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Устинович Н. «Черное озеро».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Геннадий Николаевич Машкин.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Сведения о жизни писателя.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«Синее море, белый пароход».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Динамичное и лаконичное повествование. Главный лейтмотив повести – сближение двух народов в трудное послевоенное время на Южном Сахалине, которое писатель показал на уровне житейских взаимоотношений японской семьи и русских переселенцев. Сочетание реалистического письма и художественных деталей с поэтичностью, романтикой и светлой верой в человека. Изображение послевоенной жизни главного героя. Проникновенные и психологически правдивые образы взрослых, их реалистическая многозначность. Образы русских и японских ребят. Образ белого парохода как символ счастья, дружбы, мира, все жители мира плывут на одном пароходе, имя которому – планета Земля. Авторский призыв к истинному интернационализму и гуманизму. Тяга простых людей к дружбе, взаимной помощи, к душевным контактам, сильнее укоренившихся веками предрассудков.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Повесть.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Машкин Г. «Бродяги с Сахалина», «Родительский день», «Наводнение».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sz w:val="24"/>
          <w:szCs w:val="24"/>
        </w:rPr>
        <w:t xml:space="preserve">Геннадий Павлович Михасенко.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Сведения о жизни писателя.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«Милый </w:t>
      </w:r>
      <w:proofErr w:type="spellStart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>Эп</w:t>
      </w:r>
      <w:proofErr w:type="spellEnd"/>
      <w:r w:rsidRPr="007F08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Основная тематика повести: школьная пора, настоящая дружба, прекрасная и чистая первая любовь, духовное и нравственное становление личности. Мотив взросления главного героя Аскольда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Эпова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, который ищет себя в жизни, совершает ошибки, переживает свои первые радости и разочарования. Социально-нравственные проблемы подростков, вступающих в юность. Соизмерение поступков героев повести с нравственными законами чести, справедливости, мужества, верности.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4" w:name="_Hlk481590499"/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Школьная повесть. </w:t>
      </w:r>
      <w:bookmarkEnd w:id="14"/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882">
        <w:rPr>
          <w:rFonts w:ascii="Times New Roman" w:eastAsia="Calibri" w:hAnsi="Times New Roman" w:cs="Times New Roman"/>
          <w:i/>
          <w:sz w:val="24"/>
          <w:szCs w:val="24"/>
        </w:rPr>
        <w:t xml:space="preserve">Для самостоятельного чтения: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>Михасенко Г. «Ау, Завьялова!».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самостоятельного чтения </w:t>
      </w: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(ко всему курсу) </w:t>
      </w:r>
    </w:p>
    <w:p w:rsidR="009C70B2" w:rsidRPr="007F0882" w:rsidRDefault="009C70B2" w:rsidP="007F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В. Астафьев. «Кража»; В.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Геласимов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. «Степные боги»; С.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Глаголин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. «Загадка Байкала»; А. Зверев. «Пантелей», «Жили-были учителя», В. Киселев. «Золотой водопад»; Е. Кораблев. «Четверо и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Крак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>», «У пяти ручьев», «Созерцатель скал»; Л. Красовский. «Жаркое лето», «Еще не кончилась война», «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Жмуровка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 в осаде», «Клад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Баира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»; Г. Куклин. «Учителя»; В.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Ляхницкий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. «Небесный камень»; Г. Михасенко. «В союзе с Аристотелем», «Пятая четверть»; В. Обручев. «Плутония», «Земля Санникова»; Н. Печерский. «Красный вагон»; Р.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Фраерман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. «Дикая собака Динго, или Повесть о первой любви»; Н. Устинович. «Волчий путь», «Кожаный чемодан»; Р. </w:t>
      </w:r>
      <w:proofErr w:type="spellStart"/>
      <w:r w:rsidRPr="007F0882">
        <w:rPr>
          <w:rFonts w:ascii="Times New Roman" w:eastAsia="Calibri" w:hAnsi="Times New Roman" w:cs="Times New Roman"/>
          <w:sz w:val="24"/>
          <w:szCs w:val="24"/>
        </w:rPr>
        <w:t>Штильмарк</w:t>
      </w:r>
      <w:proofErr w:type="spellEnd"/>
      <w:r w:rsidRPr="007F0882">
        <w:rPr>
          <w:rFonts w:ascii="Times New Roman" w:eastAsia="Calibri" w:hAnsi="Times New Roman" w:cs="Times New Roman"/>
          <w:sz w:val="24"/>
          <w:szCs w:val="24"/>
        </w:rPr>
        <w:t xml:space="preserve">. «Наследник из Калькутты». </w:t>
      </w:r>
    </w:p>
    <w:p w:rsidR="00954D7D" w:rsidRPr="007F0882" w:rsidRDefault="00954D7D" w:rsidP="007F0882">
      <w:pPr>
        <w:spacing w:line="240" w:lineRule="auto"/>
        <w:ind w:firstLine="567"/>
        <w:jc w:val="both"/>
        <w:rPr>
          <w:sz w:val="24"/>
          <w:szCs w:val="24"/>
        </w:rPr>
      </w:pPr>
    </w:p>
    <w:p w:rsidR="009C70B2" w:rsidRPr="007F0882" w:rsidRDefault="009C70B2" w:rsidP="007F0882">
      <w:pPr>
        <w:spacing w:line="240" w:lineRule="auto"/>
        <w:ind w:firstLine="567"/>
        <w:jc w:val="both"/>
        <w:rPr>
          <w:sz w:val="24"/>
          <w:szCs w:val="24"/>
        </w:rPr>
      </w:pPr>
    </w:p>
    <w:p w:rsidR="009C70B2" w:rsidRPr="007F0882" w:rsidRDefault="009C70B2" w:rsidP="007F0882">
      <w:pPr>
        <w:spacing w:line="240" w:lineRule="auto"/>
        <w:ind w:firstLine="567"/>
        <w:jc w:val="both"/>
        <w:rPr>
          <w:sz w:val="24"/>
          <w:szCs w:val="24"/>
        </w:rPr>
      </w:pPr>
    </w:p>
    <w:p w:rsidR="009C70B2" w:rsidRPr="007F0882" w:rsidRDefault="009C70B2" w:rsidP="007F0882">
      <w:pPr>
        <w:spacing w:line="240" w:lineRule="auto"/>
        <w:ind w:firstLine="567"/>
        <w:jc w:val="both"/>
        <w:rPr>
          <w:sz w:val="24"/>
          <w:szCs w:val="24"/>
        </w:rPr>
      </w:pPr>
    </w:p>
    <w:p w:rsidR="009C70B2" w:rsidRPr="007F0882" w:rsidRDefault="009C70B2" w:rsidP="007F0882">
      <w:pPr>
        <w:spacing w:line="240" w:lineRule="auto"/>
        <w:ind w:firstLine="567"/>
        <w:jc w:val="both"/>
        <w:rPr>
          <w:sz w:val="24"/>
          <w:szCs w:val="24"/>
        </w:rPr>
      </w:pPr>
    </w:p>
    <w:p w:rsidR="009C70B2" w:rsidRPr="007F0882" w:rsidRDefault="007F0882" w:rsidP="007F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88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F0882" w:rsidRPr="007F0882" w:rsidRDefault="007F0882" w:rsidP="007F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88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F0882" w:rsidRPr="007F0882" w:rsidRDefault="007F0882" w:rsidP="007F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882">
        <w:rPr>
          <w:rFonts w:ascii="Times New Roman" w:hAnsi="Times New Roman" w:cs="Times New Roman"/>
          <w:b/>
          <w:sz w:val="24"/>
          <w:szCs w:val="24"/>
        </w:rPr>
        <w:t>Литературная Сибирь</w:t>
      </w:r>
    </w:p>
    <w:p w:rsidR="009C70B2" w:rsidRDefault="009C70B2" w:rsidP="007F0882">
      <w:pPr>
        <w:spacing w:after="0"/>
      </w:pPr>
    </w:p>
    <w:tbl>
      <w:tblPr>
        <w:tblStyle w:val="1"/>
        <w:tblW w:w="9370" w:type="dxa"/>
        <w:tblLook w:val="04A0"/>
      </w:tblPr>
      <w:tblGrid>
        <w:gridCol w:w="905"/>
        <w:gridCol w:w="7595"/>
        <w:gridCol w:w="870"/>
      </w:tblGrid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раздела, урока. Автор, произведение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5" w:name="_Hlk481607726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Славное море – священный Байкал</w:t>
            </w:r>
          </w:p>
          <w:bookmarkEnd w:id="15"/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Дмитрий Давыдов. </w:t>
            </w:r>
          </w:p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«Дума беглеца на Байкале». </w:t>
            </w:r>
          </w:p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«Вы помните песню про славное море?»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Жалсараев</w:t>
            </w:r>
            <w:proofErr w:type="spellEnd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. «Славное море».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Николай Ядринцев.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«Через Байкал».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6" w:name="_Hlk481607856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Бродяга Байкал переехал </w:t>
            </w:r>
          </w:p>
          <w:bookmarkEnd w:id="16"/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песни «По диким степям Забайкалья», «Глухой неведомой тайгою».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Драверт</w:t>
            </w:r>
            <w:proofErr w:type="spellEnd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«Бродяга».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7" w:name="_Hlk480231382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Иннокентий Омулевский.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«Сибирские святки»</w:t>
            </w:r>
            <w:bookmarkEnd w:id="17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, «Если ты странствуешь, путник».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Василий Михеев.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bookmarkStart w:id="18" w:name="_Hlk482053502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«Бочка», «Байкал», «Землетрясение», «Ряженые». </w:t>
            </w:r>
            <w:bookmarkEnd w:id="18"/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9" w:name="_Hlk480235741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Николай Ядринцев.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«Неожиданный гость на сибирских святках».</w:t>
            </w:r>
            <w:bookmarkEnd w:id="19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самостоятельного чтения: Сергеев М. «Несчастью верная сестра».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Иосиф Уткин.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«Комсомольская песня», «Я видел девочку убитую...», «В санбате», «Если будешь ранен, милый, на войне», «Чему не бывать и что непременно будет», «Из письма», «Лампы неуверенное пламя», «Ты пишешь письмо мне», «Если я не вернусь, дорогая».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Джек </w:t>
            </w:r>
            <w:proofErr w:type="spellStart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Алтаузен</w:t>
            </w:r>
            <w:proofErr w:type="spellEnd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«Баллада о четырёх братьях», «Вся отчизна меня провожала», «Родина смотрела на меня», «Девочка играла возле дома», «Письмо от жены». 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Моисей Рыбаков.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Байкала», «Два русских слова», «Вспоминаю о тебе», «Мой май», «В госпитале», «Когда-нибудь, я верю, это будет...».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Пороховая память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 Сергеев.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«Баллада о тополях».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Андрей Румянцев.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«Сыны полка».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0" w:name="_Hlk481619586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Евгений Евтушенко.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Откуда родом я?</w:t>
            </w: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сибирской породы…», «Картинка детства», «Свадьбы», </w:t>
            </w:r>
            <w:bookmarkStart w:id="21" w:name="_Hlk482053105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«Сватовство».</w:t>
            </w: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bookmarkEnd w:id="21"/>
          </w:p>
          <w:bookmarkEnd w:id="20"/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Евгений Евтушенко.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Киноповесть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22" w:name="_Hlk481792476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bookmarkEnd w:id="22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Иван Комлев.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«Ковыль». 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3" w:name="_Hlk481619736"/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Валентин Распутин.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24" w:name="_Hlk481792549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Уроки французского</w:t>
            </w:r>
            <w:bookmarkEnd w:id="24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bookmarkEnd w:id="23"/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Валентин Распутин.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«Что передать вороне».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Валентин Распутин.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25" w:name="_Hlk481792952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Век живи – век люби</w:t>
            </w:r>
            <w:bookmarkEnd w:id="25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Владимир Жемчужников.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Пьеса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«Оборванные струны» (Фрагмент.)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Александр Вампилов.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26" w:name="_Hlk481793124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Финский нож и персидская сирень</w:t>
            </w:r>
            <w:bookmarkEnd w:id="26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самостоятельного чтения: Вампилов А. «Эндшпиль».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Николай Печерский.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«Кеша и хитрый бог».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самостоятельного чтения: Устинович Н. «Золотая падь»; </w:t>
            </w:r>
            <w:proofErr w:type="spellStart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Лавринайтис</w:t>
            </w:r>
            <w:proofErr w:type="spellEnd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 «Падь Золотая».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Вячеслав Имшенецкий.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«Секрет лабиринта Гаусса».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самостоятельного чтения: Имшенецкий В. </w:t>
            </w:r>
            <w:bookmarkStart w:id="27" w:name="_Hlk481943478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«Тайник комиссара», </w:t>
            </w:r>
            <w:bookmarkEnd w:id="27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«Подмена»; Устинович Н. «Черное озеро».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Геннадий Машкин.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Повесть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«Синее море, белый пароход». </w:t>
            </w:r>
          </w:p>
          <w:p w:rsidR="004B3D25" w:rsidRPr="009C70B2" w:rsidRDefault="004B3D25" w:rsidP="009C7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самостоятельного чтения: Машкин Г. </w:t>
            </w:r>
            <w:bookmarkStart w:id="28" w:name="_Hlk481943612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«Бродяги с Сахалина»</w:t>
            </w:r>
            <w:bookmarkEnd w:id="28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«Родительский день», «Наводнение».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Геннадий Михасенко. </w:t>
            </w:r>
          </w:p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</w:t>
            </w:r>
            <w:bookmarkStart w:id="29" w:name="_Hlk481793189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Милый </w:t>
            </w:r>
            <w:proofErr w:type="spellStart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>Эп</w:t>
            </w:r>
            <w:bookmarkEnd w:id="29"/>
            <w:proofErr w:type="spellEnd"/>
            <w:r w:rsidRPr="009C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" w:name="_Hlk481944011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самостоятельного чтения: Михасенко Г. </w:t>
            </w:r>
            <w:bookmarkStart w:id="31" w:name="_Hlk481943806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«Ау, Завьялова!»</w:t>
            </w:r>
            <w:bookmarkEnd w:id="31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bookmarkEnd w:id="30"/>
            <w:r w:rsidRPr="009C70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3D25" w:rsidRPr="009C70B2" w:rsidTr="004B3D25">
        <w:tc>
          <w:tcPr>
            <w:tcW w:w="905" w:type="dxa"/>
            <w:vAlign w:val="center"/>
          </w:tcPr>
          <w:p w:rsidR="004B3D25" w:rsidRPr="009C70B2" w:rsidRDefault="004B3D25" w:rsidP="009C7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7595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Современные сибирские авторы (по выбору учителя)</w:t>
            </w:r>
          </w:p>
        </w:tc>
        <w:tc>
          <w:tcPr>
            <w:tcW w:w="870" w:type="dxa"/>
          </w:tcPr>
          <w:p w:rsidR="004B3D25" w:rsidRPr="009C70B2" w:rsidRDefault="004B3D25" w:rsidP="009C70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bookmarkStart w:id="32" w:name="_GoBack"/>
            <w:bookmarkEnd w:id="32"/>
          </w:p>
        </w:tc>
      </w:tr>
    </w:tbl>
    <w:p w:rsidR="009C70B2" w:rsidRDefault="009C70B2"/>
    <w:sectPr w:rsidR="009C70B2" w:rsidSect="0083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31F"/>
    <w:rsid w:val="001F3582"/>
    <w:rsid w:val="004B3D25"/>
    <w:rsid w:val="007F0882"/>
    <w:rsid w:val="008354E2"/>
    <w:rsid w:val="008D131F"/>
    <w:rsid w:val="00954D7D"/>
    <w:rsid w:val="009C70B2"/>
    <w:rsid w:val="009C7794"/>
    <w:rsid w:val="00ED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C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2021-02-14T14:48:00Z</dcterms:created>
  <dcterms:modified xsi:type="dcterms:W3CDTF">2021-03-08T10:43:00Z</dcterms:modified>
</cp:coreProperties>
</file>