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14" w:rsidRDefault="00626514" w:rsidP="0062651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26514" w:rsidRDefault="00626514" w:rsidP="0062651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</w:p>
    <w:p w:rsidR="00626514" w:rsidRDefault="00626514" w:rsidP="00626514">
      <w:pPr>
        <w:tabs>
          <w:tab w:val="center" w:pos="4748"/>
          <w:tab w:val="left" w:pos="6219"/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9 КЛАСС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26514" w:rsidRDefault="00626514" w:rsidP="0062651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(Чумаченко Валерий Валерьевич, Горяев Алексей Петрович)</w:t>
      </w:r>
    </w:p>
    <w:p w:rsidR="00626514" w:rsidRDefault="00626514" w:rsidP="0062651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(9Ч)</w:t>
      </w:r>
    </w:p>
    <w:p w:rsidR="00626514" w:rsidRDefault="00626514" w:rsidP="00626514">
      <w:pPr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6514" w:rsidRDefault="00817B6E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6514" w:rsidRDefault="00626514" w:rsidP="00817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структуры денежной массы</w:t>
      </w:r>
    </w:p>
    <w:p w:rsidR="00626514" w:rsidRDefault="00626514" w:rsidP="00817B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структуры доходов населения страны и способов её определения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зависимости уровня благосостояния от структуры источников доходов семьи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статей семейного и личного бюджета и способов их корреляции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основных видов финансовых услуг и продуктов, предназначенных для физических лиц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возможных норм сбережения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способов государственной поддержки в случаях попадания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жизненные ситуации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видов страхования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видов финансовых рисков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способов использования банковских продуктов для решения своих финансовых задач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способов определения курса валют и мест обмена</w:t>
      </w:r>
    </w:p>
    <w:p w:rsidR="00626514" w:rsidRDefault="00626514" w:rsidP="00626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способов уплаты налогов, принципов устройства пенсионной системы в РФ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2.Личностные результаты:</w:t>
      </w:r>
    </w:p>
    <w:p w:rsidR="00626514" w:rsidRDefault="00626514" w:rsidP="006265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ответственности за принятие решений в сфере личных финансов;</w:t>
      </w:r>
    </w:p>
    <w:p w:rsidR="00626514" w:rsidRDefault="00626514" w:rsidP="006265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626514" w:rsidRDefault="00626514" w:rsidP="00626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3.Метапредметные результаты:</w:t>
      </w:r>
    </w:p>
    <w:p w:rsidR="00626514" w:rsidRDefault="00626514" w:rsidP="00626514">
      <w:pPr>
        <w:pStyle w:val="a6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626514" w:rsidRDefault="00626514" w:rsidP="00626514">
      <w:pPr>
        <w:pStyle w:val="a6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умением поиска различных способов решения финансовых проблем и их оценки;</w:t>
      </w:r>
    </w:p>
    <w:p w:rsidR="00626514" w:rsidRDefault="00626514" w:rsidP="00626514">
      <w:pPr>
        <w:pStyle w:val="a6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умением осуществлять краткосрочное и долгосрочное планирование поведения в сфере финансов;</w:t>
      </w:r>
    </w:p>
    <w:p w:rsidR="00626514" w:rsidRDefault="00626514" w:rsidP="00626514">
      <w:pPr>
        <w:pStyle w:val="a6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626514" w:rsidRDefault="00626514" w:rsidP="00626514">
      <w:pPr>
        <w:pStyle w:val="a6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элементарный прогноз в сфере личных финансов и оценивать свои поступки;</w:t>
      </w:r>
    </w:p>
    <w:p w:rsidR="00626514" w:rsidRDefault="00626514" w:rsidP="00626514">
      <w:pPr>
        <w:pStyle w:val="a3"/>
        <w:jc w:val="center"/>
        <w:rPr>
          <w:bCs/>
        </w:rPr>
      </w:pPr>
      <w:r>
        <w:rPr>
          <w:b/>
        </w:rPr>
        <w:t>Содержание программы для 9 класса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rPr>
          <w:bCs/>
        </w:rPr>
        <w:t>Расчетно-кассовые операции (2 часа)</w:t>
      </w:r>
    </w:p>
    <w:p w:rsidR="00626514" w:rsidRDefault="00626514" w:rsidP="00626514">
      <w:pPr>
        <w:pStyle w:val="a3"/>
        <w:spacing w:before="0" w:beforeAutospacing="0" w:after="0" w:afterAutospacing="0"/>
        <w:ind w:left="-142" w:firstLine="142"/>
        <w:contextualSpacing/>
        <w:jc w:val="both"/>
      </w:pPr>
      <w:r>
        <w:t>Хранение обмен и перевод денег. Формы дистанционного банковского обслуживания.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rPr>
          <w:bCs/>
        </w:rPr>
        <w:t>Страхование (1 час</w:t>
      </w:r>
      <w:proofErr w:type="gramStart"/>
      <w:r>
        <w:rPr>
          <w:bCs/>
        </w:rPr>
        <w:t xml:space="preserve"> </w:t>
      </w:r>
      <w:r>
        <w:t>)</w:t>
      </w:r>
      <w:proofErr w:type="gramEnd"/>
      <w:r>
        <w:t xml:space="preserve"> 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t>Как использовать страхование в современной жизни?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rPr>
          <w:bCs/>
        </w:rPr>
        <w:t>Инвестиции (2 часа)</w:t>
      </w:r>
    </w:p>
    <w:p w:rsidR="004B7130" w:rsidRDefault="00626514" w:rsidP="00626514">
      <w:pPr>
        <w:pStyle w:val="a3"/>
        <w:spacing w:before="0" w:beforeAutospacing="0" w:after="0" w:afterAutospacing="0"/>
        <w:jc w:val="both"/>
      </w:pPr>
      <w:r>
        <w:t xml:space="preserve">Что такое инвестиции. 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t>Как делать инвестиции. Кейс. Куда вложить деньги.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t>Пенсии (1 час)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t>Как сформировать частную пенсию.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t>Налоги (1 час)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t>Подача налоговой декларации.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Финансовые махинации (1часа) 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t>Махинации с банковскими картами и с инвестициями.</w:t>
      </w:r>
    </w:p>
    <w:p w:rsidR="00626514" w:rsidRDefault="00626514" w:rsidP="00626514">
      <w:pPr>
        <w:pStyle w:val="a3"/>
        <w:spacing w:before="0" w:beforeAutospacing="0" w:after="0" w:afterAutospacing="0"/>
        <w:jc w:val="both"/>
      </w:pPr>
      <w:r>
        <w:rPr>
          <w:bCs/>
        </w:rPr>
        <w:t>Итоговое занятие. Зачет (1 час)</w:t>
      </w:r>
    </w:p>
    <w:p w:rsidR="00626514" w:rsidRDefault="00626514" w:rsidP="00626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514" w:rsidRDefault="00626514" w:rsidP="00626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ФГ 9 класса</w:t>
      </w:r>
    </w:p>
    <w:p w:rsidR="00626514" w:rsidRDefault="00626514" w:rsidP="00626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81" w:type="dxa"/>
        <w:tblInd w:w="250" w:type="dxa"/>
        <w:tblLayout w:type="fixed"/>
        <w:tblLook w:val="04A0"/>
      </w:tblPr>
      <w:tblGrid>
        <w:gridCol w:w="1134"/>
        <w:gridCol w:w="5812"/>
        <w:gridCol w:w="1417"/>
        <w:gridCol w:w="1418"/>
      </w:tblGrid>
      <w:tr w:rsidR="00626514" w:rsidTr="00626514">
        <w:trPr>
          <w:trHeight w:val="7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4" w:rsidRDefault="006265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514" w:rsidRDefault="006265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26514" w:rsidTr="006265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hAnsi="Times New Roman"/>
                <w:sz w:val="24"/>
                <w:szCs w:val="24"/>
              </w:rPr>
              <w:t>, обмен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перевод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626514" w:rsidTr="006265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123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дистанционного банковского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</w:tr>
      <w:tr w:rsidR="00626514" w:rsidTr="006265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123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использовать страхование в повседневной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</w:tr>
      <w:tr w:rsidR="00626514" w:rsidTr="006265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626514" w:rsidTr="006265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делать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626514" w:rsidTr="006265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частную пенсию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626514" w:rsidTr="006265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 w:rsidP="004B7130">
            <w:pPr>
              <w:pStyle w:val="a3"/>
              <w:spacing w:before="0" w:beforeAutospacing="0" w:after="0" w:afterAutospacing="0"/>
              <w:jc w:val="both"/>
            </w:pPr>
            <w:r>
              <w:t>НДФЛ</w:t>
            </w:r>
            <w:r w:rsidR="004B7130">
              <w:t>. Подача налоговой декларации.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626514" w:rsidTr="00626514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Махинации с банковскими картами и инвестициями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626514" w:rsidTr="00626514">
        <w:trPr>
          <w:trHeight w:val="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занятие. Зачёт.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14" w:rsidRDefault="00626514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</w:tbl>
    <w:p w:rsidR="002E677F" w:rsidRDefault="00626514" w:rsidP="00626514">
      <w:pPr>
        <w:pStyle w:val="a3"/>
        <w:spacing w:after="0" w:afterAutospacing="0"/>
        <w:ind w:firstLine="142"/>
        <w:contextualSpacing/>
        <w:jc w:val="both"/>
      </w:pPr>
      <w:r>
        <w:t>Итого: 9 часов</w:t>
      </w:r>
      <w:bookmarkStart w:id="0" w:name="_GoBack"/>
      <w:bookmarkEnd w:id="0"/>
    </w:p>
    <w:sectPr w:rsidR="002E677F" w:rsidSect="00626514">
      <w:footerReference w:type="default" r:id="rId7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81" w:rsidRDefault="00F76681" w:rsidP="00626514">
      <w:pPr>
        <w:spacing w:after="0" w:line="240" w:lineRule="auto"/>
      </w:pPr>
      <w:r>
        <w:separator/>
      </w:r>
    </w:p>
  </w:endnote>
  <w:endnote w:type="continuationSeparator" w:id="0">
    <w:p w:rsidR="00F76681" w:rsidRDefault="00F76681" w:rsidP="0062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4989"/>
      <w:docPartObj>
        <w:docPartGallery w:val="Page Numbers (Bottom of Page)"/>
        <w:docPartUnique/>
      </w:docPartObj>
    </w:sdtPr>
    <w:sdtContent>
      <w:p w:rsidR="00626514" w:rsidRDefault="002D5ECB">
        <w:pPr>
          <w:pStyle w:val="aa"/>
          <w:jc w:val="center"/>
        </w:pPr>
        <w:fldSimple w:instr=" PAGE   \* MERGEFORMAT ">
          <w:r w:rsidR="00C93369">
            <w:rPr>
              <w:noProof/>
            </w:rPr>
            <w:t>2</w:t>
          </w:r>
        </w:fldSimple>
      </w:p>
    </w:sdtContent>
  </w:sdt>
  <w:p w:rsidR="00626514" w:rsidRDefault="006265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81" w:rsidRDefault="00F76681" w:rsidP="00626514">
      <w:pPr>
        <w:spacing w:after="0" w:line="240" w:lineRule="auto"/>
      </w:pPr>
      <w:r>
        <w:separator/>
      </w:r>
    </w:p>
  </w:footnote>
  <w:footnote w:type="continuationSeparator" w:id="0">
    <w:p w:rsidR="00F76681" w:rsidRDefault="00F76681" w:rsidP="0062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CA"/>
    <w:multiLevelType w:val="hybridMultilevel"/>
    <w:tmpl w:val="DBFC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C122E"/>
    <w:multiLevelType w:val="hybridMultilevel"/>
    <w:tmpl w:val="5E3E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14"/>
    <w:rsid w:val="000C073B"/>
    <w:rsid w:val="001230C3"/>
    <w:rsid w:val="001932EB"/>
    <w:rsid w:val="002A6FC4"/>
    <w:rsid w:val="002D5ECB"/>
    <w:rsid w:val="002E677F"/>
    <w:rsid w:val="00420426"/>
    <w:rsid w:val="004B7130"/>
    <w:rsid w:val="00626514"/>
    <w:rsid w:val="0073509B"/>
    <w:rsid w:val="007F78E2"/>
    <w:rsid w:val="00817B6E"/>
    <w:rsid w:val="0095496B"/>
    <w:rsid w:val="009E6250"/>
    <w:rsid w:val="00B2662A"/>
    <w:rsid w:val="00C93369"/>
    <w:rsid w:val="00D70596"/>
    <w:rsid w:val="00E66CCB"/>
    <w:rsid w:val="00E80786"/>
    <w:rsid w:val="00F7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1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26514"/>
    <w:rPr>
      <w:rFonts w:ascii="Times New Roman" w:eastAsia="Calibri" w:hAnsi="Times New Roman" w:cs="Times New Roman"/>
      <w:sz w:val="24"/>
    </w:rPr>
  </w:style>
  <w:style w:type="paragraph" w:styleId="a5">
    <w:name w:val="No Spacing"/>
    <w:link w:val="a4"/>
    <w:uiPriority w:val="1"/>
    <w:qFormat/>
    <w:rsid w:val="00626514"/>
    <w:pPr>
      <w:ind w:firstLine="0"/>
      <w:jc w:val="left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626514"/>
    <w:pPr>
      <w:ind w:left="720"/>
      <w:contextualSpacing/>
    </w:pPr>
  </w:style>
  <w:style w:type="table" w:styleId="a7">
    <w:name w:val="Table Grid"/>
    <w:basedOn w:val="a1"/>
    <w:uiPriority w:val="59"/>
    <w:rsid w:val="00626514"/>
    <w:pPr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6514"/>
  </w:style>
  <w:style w:type="paragraph" w:styleId="aa">
    <w:name w:val="footer"/>
    <w:basedOn w:val="a"/>
    <w:link w:val="ab"/>
    <w:uiPriority w:val="99"/>
    <w:unhideWhenUsed/>
    <w:rsid w:val="0062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2021-11-02T15:00:00Z</cp:lastPrinted>
  <dcterms:created xsi:type="dcterms:W3CDTF">2021-07-28T09:08:00Z</dcterms:created>
  <dcterms:modified xsi:type="dcterms:W3CDTF">2022-01-09T13:58:00Z</dcterms:modified>
</cp:coreProperties>
</file>