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8A" w:rsidRPr="00FA0B8A" w:rsidRDefault="00FA0B8A" w:rsidP="00FA0B8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 xml:space="preserve">Приложение к основной образовательной программе </w:t>
      </w:r>
    </w:p>
    <w:p w:rsidR="00FA0B8A" w:rsidRPr="00FA0B8A" w:rsidRDefault="00FA0B8A" w:rsidP="00FA0B8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>среднего общего образования (ООП СОО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ФкГОС</w:t>
      </w:r>
      <w:proofErr w:type="spellEnd"/>
      <w:r w:rsidRPr="00FA0B8A">
        <w:rPr>
          <w:rFonts w:ascii="Times New Roman" w:hAnsi="Times New Roman"/>
          <w:sz w:val="24"/>
        </w:rPr>
        <w:t>)</w:t>
      </w:r>
    </w:p>
    <w:p w:rsidR="00FA0B8A" w:rsidRPr="00FA0B8A" w:rsidRDefault="00FA0B8A" w:rsidP="00FA0B8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>МОУ ИРМО «</w:t>
      </w:r>
      <w:proofErr w:type="spellStart"/>
      <w:r w:rsidRPr="00FA0B8A">
        <w:rPr>
          <w:rFonts w:ascii="Times New Roman" w:hAnsi="Times New Roman"/>
          <w:sz w:val="24"/>
        </w:rPr>
        <w:t>Листвянская</w:t>
      </w:r>
      <w:proofErr w:type="spellEnd"/>
      <w:r w:rsidRPr="00FA0B8A">
        <w:rPr>
          <w:rFonts w:ascii="Times New Roman" w:hAnsi="Times New Roman"/>
          <w:sz w:val="24"/>
        </w:rPr>
        <w:t xml:space="preserve"> СОШ»</w:t>
      </w:r>
    </w:p>
    <w:p w:rsidR="00FA0B8A" w:rsidRPr="00FA0B8A" w:rsidRDefault="00FA0B8A" w:rsidP="00FA0B8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A0B8A" w:rsidRPr="00FA0B8A" w:rsidRDefault="00FA0B8A" w:rsidP="00FA0B8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A0B8A" w:rsidRPr="00FA0B8A" w:rsidRDefault="00FA0B8A" w:rsidP="00FA0B8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A0B8A" w:rsidRPr="00FA0B8A" w:rsidRDefault="00FA0B8A" w:rsidP="00FA0B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A0B8A" w:rsidRPr="00FA0B8A" w:rsidRDefault="00FA0B8A" w:rsidP="00FA0B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>РАБОЧАЯ ПРОГРАММА</w:t>
      </w:r>
    </w:p>
    <w:p w:rsidR="00FA0B8A" w:rsidRPr="00FA0B8A" w:rsidRDefault="00FA0B8A" w:rsidP="00FA0B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A0B8A" w:rsidRPr="00FA0B8A" w:rsidRDefault="00FA0B8A" w:rsidP="00FA0B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АЛГЕБРЕ</w:t>
      </w:r>
    </w:p>
    <w:p w:rsidR="00FA0B8A" w:rsidRPr="00FA0B8A" w:rsidRDefault="00FA0B8A" w:rsidP="00FA0B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A0B8A" w:rsidRPr="00FA0B8A" w:rsidRDefault="00FA0B8A" w:rsidP="00FA0B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r w:rsidRPr="00FA0B8A">
        <w:rPr>
          <w:rFonts w:ascii="Times New Roman" w:hAnsi="Times New Roman"/>
          <w:b/>
          <w:sz w:val="24"/>
        </w:rPr>
        <w:t>КЛАСС</w:t>
      </w:r>
    </w:p>
    <w:p w:rsidR="00FA0B8A" w:rsidRPr="00FA0B8A" w:rsidRDefault="00FA0B8A" w:rsidP="00FA0B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>______________________________________________________________</w:t>
      </w:r>
    </w:p>
    <w:p w:rsidR="00FA0B8A" w:rsidRPr="00FA0B8A" w:rsidRDefault="00FA0B8A" w:rsidP="00FA0B8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Cs w:val="24"/>
        </w:rPr>
      </w:pPr>
    </w:p>
    <w:p w:rsidR="00FA0B8A" w:rsidRPr="00FA0B8A" w:rsidRDefault="00FA0B8A" w:rsidP="00FA0B8A">
      <w:pPr>
        <w:spacing w:after="0" w:line="24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FA0B8A" w:rsidRDefault="00FA0B8A" w:rsidP="00CA74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0791" w:rsidRPr="00CA74D3" w:rsidRDefault="005D2FA4" w:rsidP="00CA74D3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 xml:space="preserve">I. </w:t>
      </w:r>
      <w:r w:rsidR="007E0791" w:rsidRPr="00CA74D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</w:t>
      </w:r>
      <w:r w:rsidR="007E0791" w:rsidRPr="00CA74D3">
        <w:rPr>
          <w:rFonts w:ascii="Times New Roman" w:hAnsi="Times New Roman"/>
          <w:b/>
          <w:sz w:val="24"/>
          <w:szCs w:val="24"/>
        </w:rPr>
        <w:t>«</w:t>
      </w:r>
      <w:r w:rsidRPr="00CA74D3">
        <w:rPr>
          <w:rFonts w:ascii="Times New Roman" w:hAnsi="Times New Roman"/>
          <w:b/>
          <w:sz w:val="24"/>
          <w:szCs w:val="24"/>
        </w:rPr>
        <w:t xml:space="preserve">Алгебра и начала математического анализа </w:t>
      </w:r>
      <w:r w:rsidR="00F42F3C" w:rsidRPr="00CA74D3">
        <w:rPr>
          <w:rFonts w:ascii="Times New Roman" w:hAnsi="Times New Roman"/>
          <w:b/>
          <w:sz w:val="24"/>
          <w:szCs w:val="24"/>
        </w:rPr>
        <w:t>11 класс</w:t>
      </w:r>
      <w:r w:rsidR="007E0791" w:rsidRPr="00CA74D3">
        <w:rPr>
          <w:rFonts w:ascii="Times New Roman" w:hAnsi="Times New Roman"/>
          <w:b/>
          <w:sz w:val="24"/>
          <w:szCs w:val="24"/>
        </w:rPr>
        <w:t>»</w:t>
      </w:r>
    </w:p>
    <w:p w:rsidR="007E0791" w:rsidRPr="00CA74D3" w:rsidRDefault="007E0791" w:rsidP="00CA74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0791" w:rsidRPr="00CA74D3" w:rsidRDefault="007E0791" w:rsidP="00CA74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результаты</w:t>
      </w:r>
      <w:r w:rsidRPr="00CA74D3">
        <w:rPr>
          <w:rFonts w:ascii="Times New Roman" w:hAnsi="Times New Roman"/>
          <w:b/>
          <w:sz w:val="24"/>
          <w:szCs w:val="24"/>
        </w:rPr>
        <w:t>:</w:t>
      </w:r>
    </w:p>
    <w:p w:rsidR="007E0791" w:rsidRPr="00CA74D3" w:rsidRDefault="007E0791" w:rsidP="00CA74D3">
      <w:pPr>
        <w:pStyle w:val="13"/>
        <w:numPr>
          <w:ilvl w:val="0"/>
          <w:numId w:val="2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- ориентация обучающихся на реализацию позитивных жизненных перспектив, инициативность, </w:t>
      </w:r>
      <w:proofErr w:type="spellStart"/>
      <w:r w:rsidRPr="00CA74D3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CA74D3">
        <w:rPr>
          <w:rFonts w:ascii="Times New Roman" w:hAnsi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- готовность и способность </w:t>
      </w:r>
      <w:proofErr w:type="gramStart"/>
      <w:r w:rsidRPr="00CA74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A74D3">
        <w:rPr>
          <w:rFonts w:ascii="Times New Roman" w:hAnsi="Times New Roman"/>
          <w:sz w:val="24"/>
          <w:szCs w:val="24"/>
        </w:rPr>
        <w:t xml:space="preserve"> к отстаиванию личного достоинства, собственного мнения;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- готовность и способность </w:t>
      </w:r>
      <w:proofErr w:type="gramStart"/>
      <w:r w:rsidRPr="00CA74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A74D3">
        <w:rPr>
          <w:rFonts w:ascii="Times New Roman" w:hAnsi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общества,;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 xml:space="preserve">2. Личностные результаты в сфере отношений обучающихся с окружающими людьми: 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 xml:space="preserve">3. Личностные результаты в сфере отношений обучающихся к окружающему миру, живой природе, художественной культуре: 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4D3">
        <w:rPr>
          <w:rFonts w:ascii="Times New Roman" w:hAnsi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  <w:proofErr w:type="gramEnd"/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7E0791" w:rsidRPr="00CA74D3" w:rsidRDefault="007E0791" w:rsidP="00CA74D3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0791" w:rsidRPr="00CA74D3" w:rsidRDefault="007E0791" w:rsidP="00CA74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A74D3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CA74D3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</w:t>
      </w:r>
      <w:r w:rsidRPr="00CA74D3">
        <w:rPr>
          <w:rFonts w:ascii="Times New Roman" w:hAnsi="Times New Roman"/>
          <w:b/>
          <w:sz w:val="24"/>
          <w:szCs w:val="24"/>
        </w:rPr>
        <w:t>:</w:t>
      </w:r>
    </w:p>
    <w:p w:rsidR="007E0791" w:rsidRPr="00CA74D3" w:rsidRDefault="007E0791" w:rsidP="00CA74D3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0791" w:rsidRPr="00CA74D3" w:rsidRDefault="007E0791" w:rsidP="00CA74D3">
      <w:pPr>
        <w:numPr>
          <w:ilvl w:val="0"/>
          <w:numId w:val="2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lastRenderedPageBreak/>
        <w:t>- самостоятельно определять цели, задавать параметры и критерии, по которым можно определить, что цель достигнута;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менять и удерживать разные позиции в познавательной деятельности.</w:t>
      </w:r>
    </w:p>
    <w:p w:rsidR="007E0791" w:rsidRPr="00CA74D3" w:rsidRDefault="007E0791" w:rsidP="00CA74D3">
      <w:pPr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CA74D3">
        <w:rPr>
          <w:rFonts w:ascii="Times New Roman" w:hAnsi="Times New Roman"/>
          <w:sz w:val="24"/>
          <w:szCs w:val="24"/>
        </w:rPr>
        <w:t>со</w:t>
      </w:r>
      <w:proofErr w:type="gramEnd"/>
      <w:r w:rsidRPr="00CA74D3">
        <w:rPr>
          <w:rFonts w:ascii="Times New Roman" w:hAnsi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7E0791" w:rsidRPr="00CA74D3" w:rsidRDefault="007E0791" w:rsidP="00CA7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- распознавать </w:t>
      </w:r>
      <w:proofErr w:type="spellStart"/>
      <w:r w:rsidRPr="00CA74D3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CA74D3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E0791" w:rsidRPr="00CA74D3" w:rsidRDefault="007E0791" w:rsidP="00CA74D3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0791" w:rsidRPr="00CA74D3" w:rsidRDefault="007E0791" w:rsidP="00CA7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A74D3">
        <w:rPr>
          <w:rFonts w:ascii="Times New Roman" w:hAnsi="Times New Roman"/>
          <w:b/>
          <w:i/>
          <w:sz w:val="24"/>
          <w:szCs w:val="24"/>
          <w:u w:val="single"/>
        </w:rPr>
        <w:t>Предметные результаты:</w:t>
      </w:r>
    </w:p>
    <w:p w:rsidR="007E0791" w:rsidRPr="00CA74D3" w:rsidRDefault="007E0791" w:rsidP="00CA74D3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8"/>
        <w:gridCol w:w="4217"/>
        <w:gridCol w:w="3165"/>
      </w:tblGrid>
      <w:tr w:rsidR="007E0791" w:rsidRPr="00CA74D3" w:rsidTr="00CA74D3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7E0791" w:rsidRPr="00CA74D3" w:rsidTr="00CA74D3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Цели освоения </w:t>
            </w:r>
            <w:r w:rsidRPr="00CA74D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предмета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успешного продолжения </w:t>
            </w: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по специальностям, связанным с прикладным использованием математики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4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Для обеспечения </w:t>
            </w:r>
            <w:r w:rsidRPr="00CA74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      </w:r>
          </w:p>
        </w:tc>
      </w:tr>
      <w:tr w:rsidR="007E0791" w:rsidRPr="00CA74D3" w:rsidTr="00CA74D3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91" w:rsidRPr="00CA74D3" w:rsidRDefault="007E0791" w:rsidP="00CA74D3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к результатам</w:t>
            </w:r>
          </w:p>
        </w:tc>
      </w:tr>
      <w:tr w:rsidR="007E0791" w:rsidRPr="00CA74D3" w:rsidTr="00CA74D3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Элементы теории множеств и математической логики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msonormalcxspmiddle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proofErr w:type="gramStart"/>
            <w:r w:rsidRPr="00CA74D3">
              <w:t>Свободно оперировать</w:t>
            </w:r>
            <w:r w:rsidRPr="00CA74D3">
              <w:rPr>
                <w:rStyle w:val="af5"/>
              </w:rPr>
              <w:footnoteReference w:id="1"/>
            </w:r>
            <w:r w:rsidRPr="00CA74D3">
              <w:t xml:space="preserve"> понятиями: конечное множество, элемент множества, подмножество, пересечение, объединение и разность множеств, ч</w:t>
            </w:r>
            <w:r w:rsidRPr="00CA74D3">
              <w:rPr>
                <w:color w:val="000000"/>
              </w:rPr>
              <w:t>исловые множества на координатной прямой, отрезок, интервал,</w:t>
            </w:r>
            <w:r w:rsidRPr="00CA74D3">
              <w:rPr>
                <w:iCs/>
                <w:color w:val="000000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rPr>
                <w:iCs/>
                <w:color w:val="000000"/>
              </w:rPr>
              <w:t>задавать множества перечислением и характеристическим свойством;</w:t>
            </w:r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CA74D3">
              <w:t>контрпример</w:t>
            </w:r>
            <w:proofErr w:type="spellEnd"/>
            <w:r w:rsidRPr="00CA74D3">
              <w:t>;</w:t>
            </w:r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t>проверять принадлежность элемента множеству;</w:t>
            </w:r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t>проводить доказательные рассуждения для обоснования истинности утверждений.</w:t>
            </w: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4D3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7E0791" w:rsidRPr="00CA74D3" w:rsidRDefault="007E0791" w:rsidP="00CA74D3">
            <w:pPr>
              <w:pStyle w:val="msonormalcxsplast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t xml:space="preserve">проводить доказательные рассуждения в ситуациях повседневной жизни, при решении </w:t>
            </w:r>
            <w:r w:rsidRPr="00CA74D3">
              <w:lastRenderedPageBreak/>
              <w:t>задач из других предметов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CA74D3">
              <w:rPr>
                <w:i/>
                <w:sz w:val="24"/>
                <w:szCs w:val="24"/>
                <w:lang w:val="en-US"/>
              </w:rPr>
              <w:t>II</w:t>
            </w:r>
            <w:r w:rsidRPr="00CA74D3">
              <w:rPr>
                <w:i/>
                <w:sz w:val="24"/>
                <w:szCs w:val="24"/>
              </w:rPr>
              <w:t>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 xml:space="preserve">оперировать понятием определения, основными видами определений, основными видами теорем; 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понимать суть косвенного доказательства;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оперировать понятиями счетного и несчетного множества;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применять метод математической индукции для проведения рассуждений и доказательств и при решении задач.</w:t>
            </w: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4D3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использовать теоретико-множественный язык и язык логики для описания реальных процессов и явлений, при решении задач других учебных предметов</w:t>
            </w:r>
          </w:p>
        </w:tc>
      </w:tr>
      <w:tr w:rsidR="007E0791" w:rsidRPr="00CA74D3" w:rsidTr="00CA74D3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Числа и выражения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CA74D3">
              <w:rPr>
                <w:rFonts w:ascii="Times New Roman" w:hAnsi="Times New Roman"/>
                <w:sz w:val="24"/>
                <w:szCs w:val="24"/>
              </w:rPr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      </w:r>
            <w:proofErr w:type="spellStart"/>
            <w:r w:rsidRPr="00CA74D3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CA74D3">
              <w:rPr>
                <w:rFonts w:ascii="Times New Roman" w:hAnsi="Times New Roman"/>
                <w:sz w:val="24"/>
                <w:szCs w:val="24"/>
              </w:rPr>
      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      </w:r>
            <w:proofErr w:type="gramEnd"/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понимать и объяснять разницу между позиционной и непозиционной системами записи чисел;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переводить числа из одной системы записи (системы счисления) в другую;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доказывать и использовать признаки делимости суммы и произведения при выполнении вычислений и решении задач;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выполнять округление рациональных и иррациональных чисел с заданной точностью;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сравнивать действительные числа разными способами;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находить НОД и НОК разными способами и использовать их при решении задач;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выполнять вычисления и преобразования выражений, содержащих действительные числа, в том числе корни натуральных степеней;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4D3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записывать, сравнивать, округлять числовые данные реальных величин с использованием разных систем измерения; 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A74D3">
              <w:rPr>
                <w:sz w:val="24"/>
                <w:szCs w:val="24"/>
              </w:rPr>
              <w:t>составлять и оценивать разными способами числовые выражения при решении практических задач и задач из других учебных предметов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CA74D3">
              <w:rPr>
                <w:i/>
                <w:sz w:val="24"/>
                <w:szCs w:val="24"/>
                <w:lang w:val="en-US"/>
              </w:rPr>
              <w:t>II</w:t>
            </w:r>
            <w:r w:rsidRPr="00CA74D3">
              <w:rPr>
                <w:i/>
                <w:sz w:val="24"/>
                <w:szCs w:val="24"/>
              </w:rPr>
              <w:t>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свободно оперировать числовыми множествами при решении задач;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понимать причины и основные идеи расширения числовых множеств;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владеть основными понятиями теории делимости при решении стандартных задач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иметь базовые представления о множестве комплексных чисел;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свободно выполнять тождественные преобразования тригонометрических, логарифмических, степенных выражений;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владеть формулой бинома Ньютона;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применять при решении задач теорему о линейном представлении НОД;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применять при решении задач Китайскую теорему об остатках;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 xml:space="preserve">применять при решении задач Малую теорему Ферма; 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 xml:space="preserve">уметь выполнять запись числа в позиционной системе счисления; 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применять при решении задач теоретико-числовые функции: число и сумма делителей, функцию Эйлера;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применять при решении задач цепные дроби;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применять при решении задач</w:t>
            </w:r>
            <w:r w:rsidRPr="00CA74D3">
              <w:rPr>
                <w:sz w:val="24"/>
                <w:szCs w:val="24"/>
              </w:rPr>
              <w:t xml:space="preserve"> </w:t>
            </w:r>
            <w:r w:rsidRPr="00CA74D3">
              <w:rPr>
                <w:i/>
                <w:sz w:val="24"/>
                <w:szCs w:val="24"/>
              </w:rPr>
              <w:t>многочлены с действительными и целыми коэффициентами</w:t>
            </w:r>
            <w:r w:rsidRPr="00CA74D3">
              <w:rPr>
                <w:sz w:val="24"/>
                <w:szCs w:val="24"/>
              </w:rPr>
              <w:t>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 xml:space="preserve">владеть понятиями </w:t>
            </w:r>
            <w:r w:rsidRPr="00CA74D3">
              <w:rPr>
                <w:i/>
                <w:sz w:val="24"/>
                <w:szCs w:val="24"/>
              </w:rPr>
              <w:lastRenderedPageBreak/>
              <w:t xml:space="preserve">приводимый и неприводимый многочлен и применять их при решении задач; 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 xml:space="preserve">применять при решении задач Основную теорему алгебры; 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применять при решении задач простейшие функции комплексной переменной как геометрические преобразования</w:t>
            </w:r>
          </w:p>
        </w:tc>
      </w:tr>
      <w:tr w:rsidR="007E0791" w:rsidRPr="00CA74D3" w:rsidTr="00CA74D3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Уравнения и неравенства</w:t>
            </w:r>
          </w:p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msonormalcxsplast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применять теорему Безу к решению уравнений;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применять теорему Виета для решения некоторых уравнений степени выше второй;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понимать смысл теорем о равносильных и неравносильных преобразованиях уравнений и уметь их доказывать;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владеть методами решения уравнений, неравенств и их систем, уметь выбирать метод решения и обосновывать свой выбор;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решать алгебраические уравнения и неравенства и их системы </w:t>
            </w: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>с параметрами алгебраическим и графическим методами;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владеть разными методами доказательства неравенств;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решать уравнения в целых числах;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изображать множества на плоскости, задаваемые уравнениями, неравенствами и их системами;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свободно использовать тождественные преобразования при решении уравнений и систем уравнений</w:t>
            </w: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4D3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составлять и решать уравнения, неравенства, их системы при решении задач других учебных предметов;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составлять и решать уравнения и неравенства с параметрами при решении задач других учебных предметов;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6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 использовать программные средства при решении отдельных классов уравнений и неравенств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CA74D3">
              <w:rPr>
                <w:i/>
                <w:sz w:val="24"/>
                <w:szCs w:val="24"/>
                <w:lang w:val="en-US"/>
              </w:rPr>
              <w:t>II</w:t>
            </w:r>
            <w:r w:rsidRPr="00CA74D3">
              <w:rPr>
                <w:i/>
                <w:sz w:val="24"/>
                <w:szCs w:val="24"/>
              </w:rPr>
              <w:t>;</w:t>
            </w:r>
          </w:p>
          <w:p w:rsidR="007E0791" w:rsidRPr="00CA74D3" w:rsidRDefault="007E0791" w:rsidP="00CA74D3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i/>
                <w:sz w:val="24"/>
                <w:szCs w:val="24"/>
              </w:rPr>
      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      </w:r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rPr>
                <w:i/>
              </w:rPr>
              <w:t xml:space="preserve">свободно решать системы линейных уравнений; </w:t>
            </w:r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rPr>
                <w:i/>
              </w:rPr>
              <w:t>решать основные типы уравнений и неравенств с параметрами;</w:t>
            </w:r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rPr>
                <w:i/>
              </w:rPr>
              <w:t xml:space="preserve">применять при решении задач неравенства Коши — </w:t>
            </w:r>
            <w:proofErr w:type="spellStart"/>
            <w:r w:rsidRPr="00CA74D3">
              <w:rPr>
                <w:i/>
              </w:rPr>
              <w:t>Буняковского</w:t>
            </w:r>
            <w:proofErr w:type="spellEnd"/>
            <w:r w:rsidRPr="00CA74D3">
              <w:rPr>
                <w:i/>
              </w:rPr>
              <w:t>, Бернулли;</w:t>
            </w:r>
          </w:p>
          <w:p w:rsidR="007E0791" w:rsidRPr="00CA74D3" w:rsidRDefault="007E0791" w:rsidP="00CA74D3">
            <w:pPr>
              <w:pStyle w:val="msonormalcxspmiddle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rPr>
                <w:i/>
              </w:rPr>
              <w:t xml:space="preserve">иметь представление о неравенствах между </w:t>
            </w:r>
            <w:proofErr w:type="gramStart"/>
            <w:r w:rsidRPr="00CA74D3">
              <w:rPr>
                <w:i/>
              </w:rPr>
              <w:t>средними</w:t>
            </w:r>
            <w:proofErr w:type="gramEnd"/>
            <w:r w:rsidRPr="00CA74D3">
              <w:rPr>
                <w:i/>
              </w:rPr>
              <w:t xml:space="preserve"> степенными</w:t>
            </w: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0791" w:rsidRPr="00CA74D3" w:rsidTr="00CA74D3">
        <w:trPr>
          <w:trHeight w:val="310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Функции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CA74D3">
              <w:rPr>
                <w:sz w:val="24"/>
                <w:szCs w:val="24"/>
              </w:rPr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CA74D3">
              <w:rPr>
                <w:sz w:val="24"/>
                <w:szCs w:val="24"/>
              </w:rPr>
              <w:t>знакопостоянства</w:t>
            </w:r>
            <w:proofErr w:type="spellEnd"/>
            <w:r w:rsidRPr="00CA74D3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      </w:r>
            <w:proofErr w:type="gramEnd"/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A74D3">
              <w:rPr>
                <w:sz w:val="24"/>
                <w:szCs w:val="24"/>
              </w:rPr>
              <w:lastRenderedPageBreak/>
              <w:t>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A74D3">
              <w:rPr>
                <w:sz w:val="24"/>
                <w:szCs w:val="24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A74D3">
              <w:rPr>
                <w:sz w:val="24"/>
                <w:szCs w:val="24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A74D3">
              <w:rPr>
                <w:sz w:val="24"/>
                <w:szCs w:val="24"/>
              </w:rPr>
      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A74D3">
              <w:rPr>
                <w:sz w:val="24"/>
                <w:szCs w:val="24"/>
              </w:rPr>
              <w:t>владеть понятием обратная функция; применять это понятие при решении задач;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4D3">
              <w:rPr>
                <w:sz w:val="24"/>
                <w:szCs w:val="24"/>
              </w:rPr>
              <w:t>применять при решении задач свойства функций: четность, периодичность, ограниченность;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4D3">
              <w:rPr>
                <w:sz w:val="24"/>
                <w:szCs w:val="24"/>
              </w:rPr>
              <w:t>применять при решении задач преобразования графиков функций;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4D3">
              <w:rPr>
                <w:sz w:val="24"/>
                <w:szCs w:val="24"/>
              </w:rPr>
              <w:t>владеть понятиями числовая последовательность, арифметическая и геометрическая прогрессия;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4D3">
              <w:rPr>
                <w:sz w:val="24"/>
                <w:szCs w:val="24"/>
              </w:rPr>
              <w:t xml:space="preserve">применять при решении задач свойства и признаки арифметической и геометрической прогрессий. </w:t>
            </w: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4D3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7E0791" w:rsidRPr="00CA74D3" w:rsidRDefault="007E0791" w:rsidP="00CA74D3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CA74D3"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CA74D3">
              <w:rPr>
                <w:rFonts w:ascii="Times New Roman" w:hAnsi="Times New Roman"/>
                <w:sz w:val="24"/>
                <w:szCs w:val="24"/>
              </w:rPr>
              <w:t xml:space="preserve">, асимптоты, точки перегиба, период и т.п.); </w:t>
            </w:r>
          </w:p>
          <w:p w:rsidR="007E0791" w:rsidRPr="00CA74D3" w:rsidRDefault="007E0791" w:rsidP="00CA74D3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  <w:proofErr w:type="gramStart"/>
            <w:r w:rsidRPr="00CA74D3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4D3">
              <w:rPr>
                <w:sz w:val="24"/>
                <w:szCs w:val="24"/>
                <w:lang w:eastAsia="ru-RU"/>
              </w:rPr>
              <w:t xml:space="preserve">определять по графикам простейшие характеристики периодических процессов в биологии, </w:t>
            </w:r>
            <w:r w:rsidRPr="00CA74D3">
              <w:rPr>
                <w:sz w:val="24"/>
                <w:szCs w:val="24"/>
                <w:lang w:eastAsia="ru-RU"/>
              </w:rPr>
              <w:lastRenderedPageBreak/>
              <w:t>экономике, музыке, радиосвязи и др. (амплитуда, период и т.п.)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lastRenderedPageBreak/>
              <w:t>Достижение результатов раздела II;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владеть понятием асимптоты и уметь его применять при решении задач;</w:t>
            </w:r>
          </w:p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>применять методы решения простейших дифференциальных уравнений первого и второго порядков</w:t>
            </w:r>
          </w:p>
          <w:p w:rsidR="007E0791" w:rsidRPr="00CA74D3" w:rsidRDefault="007E0791" w:rsidP="00CA74D3">
            <w:pPr>
              <w:pStyle w:val="a0"/>
              <w:numPr>
                <w:ilvl w:val="0"/>
                <w:numId w:val="0"/>
              </w:numPr>
              <w:spacing w:after="0" w:line="240" w:lineRule="auto"/>
              <w:jc w:val="left"/>
              <w:rPr>
                <w:i/>
                <w:sz w:val="24"/>
                <w:szCs w:val="24"/>
              </w:rPr>
            </w:pP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0791" w:rsidRPr="00CA74D3" w:rsidTr="00CA74D3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Элементы математического анализа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CA74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понятием бесконечно убывающая геометрическая прогрессия и уметь применять его при решении задач;</w:t>
            </w:r>
          </w:p>
          <w:p w:rsidR="007E0791" w:rsidRPr="00CA74D3" w:rsidRDefault="007E0791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применять для решения задач теорию</w:t>
            </w:r>
            <w:r w:rsidRPr="00CA74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пределов;</w:t>
            </w:r>
          </w:p>
          <w:p w:rsidR="007E0791" w:rsidRPr="00CA74D3" w:rsidRDefault="007E0791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7E0791" w:rsidRPr="00CA74D3" w:rsidRDefault="007E0791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msonormalcxspmiddle"/>
              <w:numPr>
                <w:ilvl w:val="0"/>
                <w:numId w:val="19"/>
              </w:numPr>
              <w:suppressAutoHyphens/>
              <w:spacing w:before="0" w:beforeAutospacing="0" w:after="0" w:afterAutospacing="0"/>
              <w:ind w:left="0" w:firstLine="0"/>
              <w:contextualSpacing/>
              <w:jc w:val="both"/>
              <w:rPr>
                <w:i/>
                <w:lang w:eastAsia="en-US"/>
              </w:rPr>
            </w:pPr>
          </w:p>
        </w:tc>
      </w:tr>
      <w:tr w:rsidR="007E0791" w:rsidRPr="00CA74D3" w:rsidTr="00CA74D3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Текстовые задачи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msonormalcxspmiddle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contextualSpacing/>
              <w:rPr>
                <w:i/>
                <w:iCs/>
                <w:color w:val="404040"/>
              </w:rPr>
            </w:pPr>
            <w:r w:rsidRPr="00CA74D3">
              <w:t>Решать разные задачи повышенной трудности;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строить модель решения задачи, проводить доказательные рассуждения при решении задачи;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0791" w:rsidRPr="00CA74D3" w:rsidRDefault="007E0791" w:rsidP="00CA74D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7E0791" w:rsidRPr="00CA74D3" w:rsidRDefault="007E0791" w:rsidP="00CA74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4D3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  <w:lang w:eastAsia="en-US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91" w:rsidRPr="00CA74D3" w:rsidRDefault="007E0791" w:rsidP="00CA74D3">
            <w:pPr>
              <w:pStyle w:val="a0"/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CA74D3">
              <w:rPr>
                <w:i/>
                <w:sz w:val="24"/>
                <w:szCs w:val="24"/>
              </w:rPr>
              <w:t xml:space="preserve">Достижение результатов раздела </w:t>
            </w:r>
            <w:r w:rsidRPr="00CA74D3">
              <w:rPr>
                <w:i/>
                <w:sz w:val="24"/>
                <w:szCs w:val="24"/>
                <w:lang w:val="en-US"/>
              </w:rPr>
              <w:t>II</w:t>
            </w:r>
          </w:p>
          <w:p w:rsidR="007E0791" w:rsidRPr="00CA74D3" w:rsidRDefault="007E0791" w:rsidP="00CA74D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7E0791" w:rsidRPr="00CA74D3" w:rsidRDefault="007E0791" w:rsidP="00CA74D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6602E" w:rsidRPr="00CA74D3" w:rsidRDefault="00B6602E" w:rsidP="00CA74D3">
      <w:pPr>
        <w:pStyle w:val="c13"/>
        <w:spacing w:before="0" w:beforeAutospacing="0" w:after="0" w:afterAutospacing="0"/>
        <w:jc w:val="center"/>
        <w:rPr>
          <w:rStyle w:val="c7"/>
          <w:b/>
          <w:bCs/>
          <w:color w:val="000000"/>
          <w:u w:val="single"/>
        </w:rPr>
      </w:pPr>
    </w:p>
    <w:p w:rsidR="000A204C" w:rsidRPr="00CA74D3" w:rsidRDefault="000A204C" w:rsidP="00CA74D3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0A204C" w:rsidRPr="00CA74D3" w:rsidRDefault="000A204C" w:rsidP="00CA74D3">
      <w:pPr>
        <w:pStyle w:val="c13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 w:rsidRPr="00CA74D3">
        <w:rPr>
          <w:rStyle w:val="c7"/>
          <w:b/>
          <w:bCs/>
          <w:color w:val="000000"/>
        </w:rPr>
        <w:t>«Алгебра и начала математического анализа» 11 класс (102 ч)</w:t>
      </w:r>
    </w:p>
    <w:p w:rsidR="000A204C" w:rsidRPr="00CA74D3" w:rsidRDefault="000A204C" w:rsidP="00CA74D3">
      <w:pPr>
        <w:pStyle w:val="c13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B6602E" w:rsidRPr="00CA74D3" w:rsidRDefault="00B6602E" w:rsidP="00CA74D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b/>
          <w:bCs/>
          <w:sz w:val="24"/>
          <w:szCs w:val="24"/>
        </w:rPr>
        <w:t>Тема 1. «</w:t>
      </w:r>
      <w:r w:rsidRPr="00CA74D3">
        <w:rPr>
          <w:rFonts w:ascii="Times New Roman" w:hAnsi="Times New Roman"/>
          <w:b/>
          <w:sz w:val="24"/>
          <w:szCs w:val="24"/>
        </w:rPr>
        <w:t>Повторение курса алгебры и начал анализа 10 класса</w:t>
      </w:r>
      <w:r w:rsidRPr="00CA74D3">
        <w:rPr>
          <w:rFonts w:ascii="Times New Roman" w:hAnsi="Times New Roman"/>
          <w:b/>
          <w:bCs/>
          <w:sz w:val="24"/>
          <w:szCs w:val="24"/>
        </w:rPr>
        <w:t>» - 2 часа</w:t>
      </w:r>
    </w:p>
    <w:p w:rsidR="00B6602E" w:rsidRPr="00CA74D3" w:rsidRDefault="00B6602E" w:rsidP="00CA74D3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CA74D3">
        <w:rPr>
          <w:rFonts w:ascii="Times New Roman" w:hAnsi="Times New Roman"/>
          <w:b/>
          <w:bCs/>
          <w:iCs/>
          <w:sz w:val="24"/>
          <w:szCs w:val="24"/>
        </w:rPr>
        <w:t xml:space="preserve"> Уровень обязательной подготовки </w:t>
      </w:r>
      <w:proofErr w:type="gramStart"/>
      <w:r w:rsidRPr="00CA74D3">
        <w:rPr>
          <w:rFonts w:ascii="Times New Roman" w:hAnsi="Times New Roman"/>
          <w:b/>
          <w:bCs/>
          <w:iCs/>
          <w:sz w:val="24"/>
          <w:szCs w:val="24"/>
        </w:rPr>
        <w:t>обучающегося</w:t>
      </w:r>
      <w:proofErr w:type="gramEnd"/>
    </w:p>
    <w:p w:rsidR="00B6602E" w:rsidRPr="00CA74D3" w:rsidRDefault="00B6602E" w:rsidP="00CA74D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Уметь решать несложные алгебраические, иррациональные, показательные, логарифмические, тригонометрические уравнения, неравенства и их системы.</w:t>
      </w:r>
    </w:p>
    <w:p w:rsidR="00B6602E" w:rsidRPr="00CA74D3" w:rsidRDefault="00B6602E" w:rsidP="00CA74D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Знать свойства степенной, показательной, логарифмической функций и уметь строить их графики.</w:t>
      </w:r>
      <w:r w:rsidRPr="00CA74D3">
        <w:rPr>
          <w:rFonts w:ascii="Times New Roman" w:hAnsi="Times New Roman"/>
          <w:b/>
          <w:bCs/>
          <w:iCs/>
          <w:sz w:val="24"/>
          <w:szCs w:val="24"/>
        </w:rPr>
        <w:t> </w:t>
      </w:r>
    </w:p>
    <w:p w:rsidR="00B6602E" w:rsidRPr="00CA74D3" w:rsidRDefault="00B6602E" w:rsidP="00CA74D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b/>
          <w:bCs/>
          <w:sz w:val="24"/>
          <w:szCs w:val="24"/>
        </w:rPr>
        <w:t>Тема 2. «</w:t>
      </w:r>
      <w:r w:rsidRPr="00CA74D3">
        <w:rPr>
          <w:rFonts w:ascii="Times New Roman" w:hAnsi="Times New Roman"/>
          <w:b/>
          <w:sz w:val="24"/>
          <w:szCs w:val="24"/>
        </w:rPr>
        <w:t>Тригонометрические функции</w:t>
      </w:r>
      <w:r w:rsidRPr="00CA74D3">
        <w:rPr>
          <w:rFonts w:ascii="Times New Roman" w:hAnsi="Times New Roman"/>
          <w:b/>
          <w:bCs/>
          <w:sz w:val="24"/>
          <w:szCs w:val="24"/>
        </w:rPr>
        <w:t>» - 13 часов</w:t>
      </w:r>
    </w:p>
    <w:p w:rsidR="00B6602E" w:rsidRPr="00CA74D3" w:rsidRDefault="00B6602E" w:rsidP="00CA74D3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CA74D3">
        <w:rPr>
          <w:rFonts w:ascii="Times New Roman" w:hAnsi="Times New Roman"/>
          <w:b/>
          <w:bCs/>
          <w:iCs/>
          <w:sz w:val="24"/>
          <w:szCs w:val="24"/>
        </w:rPr>
        <w:t xml:space="preserve"> Уровень обязательной подготовки </w:t>
      </w:r>
      <w:proofErr w:type="gramStart"/>
      <w:r w:rsidRPr="00CA74D3">
        <w:rPr>
          <w:rFonts w:ascii="Times New Roman" w:hAnsi="Times New Roman"/>
          <w:b/>
          <w:bCs/>
          <w:iCs/>
          <w:sz w:val="24"/>
          <w:szCs w:val="24"/>
        </w:rPr>
        <w:t>обучающегося</w:t>
      </w:r>
      <w:proofErr w:type="gramEnd"/>
    </w:p>
    <w:p w:rsidR="00B6602E" w:rsidRPr="00CA74D3" w:rsidRDefault="00B6602E" w:rsidP="00CA74D3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Научиться находить область определения тригонометрических функций. </w:t>
      </w:r>
    </w:p>
    <w:p w:rsidR="00B6602E" w:rsidRPr="00CA74D3" w:rsidRDefault="00B6602E" w:rsidP="00CA74D3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Научиться находить множество значений тригонометрических функций.</w:t>
      </w:r>
    </w:p>
    <w:p w:rsidR="00B6602E" w:rsidRPr="00CA74D3" w:rsidRDefault="00B6602E" w:rsidP="00CA74D3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Научиться определять четность, нечетность, периодичность тригонометрических функций.</w:t>
      </w:r>
    </w:p>
    <w:p w:rsidR="00B6602E" w:rsidRPr="00CA74D3" w:rsidRDefault="00B6602E" w:rsidP="00CA74D3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Знать свойства тригонометрических функций  </w:t>
      </w:r>
      <w:r w:rsidR="00CA74D3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22500" cy="2413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4D3">
        <w:rPr>
          <w:rFonts w:ascii="Times New Roman" w:hAnsi="Times New Roman"/>
          <w:sz w:val="24"/>
          <w:szCs w:val="24"/>
        </w:rPr>
        <w:t xml:space="preserve"> и уметь строить их графики.</w:t>
      </w:r>
    </w:p>
    <w:p w:rsidR="00B6602E" w:rsidRPr="00CA74D3" w:rsidRDefault="00B6602E" w:rsidP="00CA74D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b/>
          <w:bCs/>
          <w:sz w:val="24"/>
          <w:szCs w:val="24"/>
        </w:rPr>
        <w:t>Тема 3. «</w:t>
      </w:r>
      <w:r w:rsidRPr="00CA74D3">
        <w:rPr>
          <w:rFonts w:ascii="Times New Roman" w:hAnsi="Times New Roman"/>
          <w:b/>
          <w:sz w:val="24"/>
          <w:szCs w:val="24"/>
        </w:rPr>
        <w:t>Производная и ее геометрический смысл</w:t>
      </w:r>
      <w:r w:rsidRPr="00CA74D3">
        <w:rPr>
          <w:rFonts w:ascii="Times New Roman" w:hAnsi="Times New Roman"/>
          <w:b/>
          <w:bCs/>
          <w:sz w:val="24"/>
          <w:szCs w:val="24"/>
        </w:rPr>
        <w:t>» - 16 часов</w:t>
      </w:r>
    </w:p>
    <w:p w:rsidR="00B6602E" w:rsidRPr="00CA74D3" w:rsidRDefault="00B6602E" w:rsidP="00CA74D3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CA74D3">
        <w:rPr>
          <w:rFonts w:ascii="Times New Roman" w:hAnsi="Times New Roman"/>
          <w:b/>
          <w:bCs/>
          <w:iCs/>
          <w:sz w:val="24"/>
          <w:szCs w:val="24"/>
        </w:rPr>
        <w:t xml:space="preserve"> Уровень обязательной подготовки </w:t>
      </w:r>
      <w:proofErr w:type="gramStart"/>
      <w:r w:rsidRPr="00CA74D3">
        <w:rPr>
          <w:rFonts w:ascii="Times New Roman" w:hAnsi="Times New Roman"/>
          <w:b/>
          <w:bCs/>
          <w:iCs/>
          <w:sz w:val="24"/>
          <w:szCs w:val="24"/>
        </w:rPr>
        <w:t>обучающегося</w:t>
      </w:r>
      <w:proofErr w:type="gramEnd"/>
    </w:p>
    <w:p w:rsidR="00B6602E" w:rsidRPr="00CA74D3" w:rsidRDefault="00B6602E" w:rsidP="00CA74D3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Понимать механический смысл производной.</w:t>
      </w:r>
    </w:p>
    <w:p w:rsidR="00B6602E" w:rsidRPr="00CA74D3" w:rsidRDefault="00B6602E" w:rsidP="00CA74D3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Находить производные элементарных функций, пользуясь таблицей производных.</w:t>
      </w:r>
    </w:p>
    <w:p w:rsidR="00B6602E" w:rsidRPr="00CA74D3" w:rsidRDefault="00B6602E" w:rsidP="00CA74D3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Находить производные элементарных функций, пользуясь правилами дифференцирования.</w:t>
      </w:r>
    </w:p>
    <w:p w:rsidR="00B6602E" w:rsidRPr="00CA74D3" w:rsidRDefault="00B6602E" w:rsidP="00CA74D3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Понимать геометрический смысл производной.</w:t>
      </w:r>
    </w:p>
    <w:p w:rsidR="00B6602E" w:rsidRPr="00CA74D3" w:rsidRDefault="00B6602E" w:rsidP="00CA74D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4D3">
        <w:rPr>
          <w:rFonts w:ascii="Times New Roman" w:hAnsi="Times New Roman"/>
          <w:b/>
          <w:bCs/>
          <w:sz w:val="24"/>
          <w:szCs w:val="24"/>
        </w:rPr>
        <w:t>Тема 4. «</w:t>
      </w:r>
      <w:r w:rsidRPr="00CA74D3">
        <w:rPr>
          <w:rFonts w:ascii="Times New Roman" w:hAnsi="Times New Roman"/>
          <w:b/>
          <w:sz w:val="24"/>
          <w:szCs w:val="24"/>
        </w:rPr>
        <w:t>Применение производной к исследованию функций</w:t>
      </w:r>
      <w:r w:rsidRPr="00CA74D3">
        <w:rPr>
          <w:rFonts w:ascii="Times New Roman" w:hAnsi="Times New Roman"/>
          <w:b/>
          <w:bCs/>
          <w:sz w:val="24"/>
          <w:szCs w:val="24"/>
        </w:rPr>
        <w:t>» - 16 часов</w:t>
      </w:r>
    </w:p>
    <w:p w:rsidR="00B6602E" w:rsidRPr="00CA74D3" w:rsidRDefault="00B6602E" w:rsidP="00CA74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b/>
          <w:bCs/>
          <w:iCs/>
          <w:sz w:val="24"/>
          <w:szCs w:val="24"/>
        </w:rPr>
        <w:t xml:space="preserve"> Уровень обязательной подготовки </w:t>
      </w:r>
      <w:proofErr w:type="gramStart"/>
      <w:r w:rsidRPr="00CA74D3">
        <w:rPr>
          <w:rFonts w:ascii="Times New Roman" w:hAnsi="Times New Roman"/>
          <w:b/>
          <w:bCs/>
          <w:iCs/>
          <w:sz w:val="24"/>
          <w:szCs w:val="24"/>
        </w:rPr>
        <w:t>обучающегося</w:t>
      </w:r>
      <w:proofErr w:type="gramEnd"/>
    </w:p>
    <w:p w:rsidR="00B6602E" w:rsidRPr="00CA74D3" w:rsidRDefault="00B6602E" w:rsidP="00CA74D3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Применять производные для исследования функций на монотонность в   несложных случаях.</w:t>
      </w:r>
    </w:p>
    <w:p w:rsidR="00B6602E" w:rsidRPr="00CA74D3" w:rsidRDefault="00B6602E" w:rsidP="00CA74D3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Применять производные для исследования функций на экстремумы в несложных случаях.</w:t>
      </w:r>
    </w:p>
    <w:p w:rsidR="00B6602E" w:rsidRPr="00CA74D3" w:rsidRDefault="00B6602E" w:rsidP="00CA74D3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Применять производные для исследования функций и построения их графиков в несложных случаях.</w:t>
      </w:r>
    </w:p>
    <w:p w:rsidR="00B6602E" w:rsidRPr="00CA74D3" w:rsidRDefault="00B6602E" w:rsidP="00CA74D3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Применять производные для нахождения наибольших и наименьших значений функции</w:t>
      </w:r>
    </w:p>
    <w:p w:rsidR="00B6602E" w:rsidRPr="00CA74D3" w:rsidRDefault="00B6602E" w:rsidP="00CA74D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b/>
          <w:bCs/>
          <w:sz w:val="24"/>
          <w:szCs w:val="24"/>
        </w:rPr>
        <w:t>Тема 5. «</w:t>
      </w:r>
      <w:r w:rsidRPr="00CA74D3">
        <w:rPr>
          <w:rFonts w:ascii="Times New Roman" w:hAnsi="Times New Roman"/>
          <w:b/>
          <w:sz w:val="24"/>
          <w:szCs w:val="24"/>
        </w:rPr>
        <w:t>Интеграл</w:t>
      </w:r>
      <w:r w:rsidRPr="00CA74D3">
        <w:rPr>
          <w:rFonts w:ascii="Times New Roman" w:hAnsi="Times New Roman"/>
          <w:b/>
          <w:bCs/>
          <w:sz w:val="24"/>
          <w:szCs w:val="24"/>
        </w:rPr>
        <w:t xml:space="preserve">» - 13 часов </w:t>
      </w:r>
    </w:p>
    <w:p w:rsidR="00B6602E" w:rsidRPr="00CA74D3" w:rsidRDefault="00B6602E" w:rsidP="00CA74D3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CA74D3">
        <w:rPr>
          <w:rFonts w:ascii="Times New Roman" w:hAnsi="Times New Roman"/>
          <w:b/>
          <w:bCs/>
          <w:iCs/>
          <w:sz w:val="24"/>
          <w:szCs w:val="24"/>
        </w:rPr>
        <w:t xml:space="preserve">  Уровень обязательной подготовки </w:t>
      </w:r>
      <w:proofErr w:type="gramStart"/>
      <w:r w:rsidRPr="00CA74D3">
        <w:rPr>
          <w:rFonts w:ascii="Times New Roman" w:hAnsi="Times New Roman"/>
          <w:b/>
          <w:bCs/>
          <w:iCs/>
          <w:sz w:val="24"/>
          <w:szCs w:val="24"/>
        </w:rPr>
        <w:t>обучающегося</w:t>
      </w:r>
      <w:proofErr w:type="gramEnd"/>
    </w:p>
    <w:p w:rsidR="00B6602E" w:rsidRPr="00CA74D3" w:rsidRDefault="00B6602E" w:rsidP="00CA74D3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Научиться находить </w:t>
      </w:r>
      <w:proofErr w:type="gramStart"/>
      <w:r w:rsidRPr="00CA74D3">
        <w:rPr>
          <w:rFonts w:ascii="Times New Roman" w:hAnsi="Times New Roman"/>
          <w:sz w:val="24"/>
          <w:szCs w:val="24"/>
        </w:rPr>
        <w:t>первообразные</w:t>
      </w:r>
      <w:proofErr w:type="gramEnd"/>
      <w:r w:rsidRPr="00CA74D3">
        <w:rPr>
          <w:rFonts w:ascii="Times New Roman" w:hAnsi="Times New Roman"/>
          <w:sz w:val="24"/>
          <w:szCs w:val="24"/>
        </w:rPr>
        <w:t xml:space="preserve">, пользуясь таблицей первообразных. </w:t>
      </w:r>
    </w:p>
    <w:p w:rsidR="00B6602E" w:rsidRPr="00CA74D3" w:rsidRDefault="00B6602E" w:rsidP="00CA74D3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Научиться вычислять интегралы в простых случаях.</w:t>
      </w:r>
    </w:p>
    <w:p w:rsidR="00B6602E" w:rsidRPr="00CA74D3" w:rsidRDefault="00B6602E" w:rsidP="00CA74D3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Научиться находить площадь криволинейной трапеции.</w:t>
      </w:r>
    </w:p>
    <w:p w:rsidR="00B6602E" w:rsidRPr="00CA74D3" w:rsidRDefault="00B6602E" w:rsidP="00CA74D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b/>
          <w:bCs/>
          <w:sz w:val="24"/>
          <w:szCs w:val="24"/>
        </w:rPr>
        <w:t>Тема 6. «Элементы комбинаторики» - 10 часов</w:t>
      </w:r>
    </w:p>
    <w:p w:rsidR="00B6602E" w:rsidRPr="00CA74D3" w:rsidRDefault="00B6602E" w:rsidP="00CA74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b/>
          <w:bCs/>
          <w:iCs/>
          <w:sz w:val="24"/>
          <w:szCs w:val="24"/>
        </w:rPr>
        <w:t> </w:t>
      </w:r>
      <w:r w:rsidRPr="00CA74D3">
        <w:rPr>
          <w:rFonts w:ascii="Times New Roman" w:hAnsi="Times New Roman"/>
          <w:b/>
          <w:bCs/>
          <w:sz w:val="24"/>
          <w:szCs w:val="24"/>
        </w:rPr>
        <w:t> </w:t>
      </w:r>
      <w:r w:rsidRPr="00CA74D3">
        <w:rPr>
          <w:rFonts w:ascii="Times New Roman" w:hAnsi="Times New Roman"/>
          <w:b/>
          <w:bCs/>
          <w:iCs/>
          <w:sz w:val="24"/>
          <w:szCs w:val="24"/>
        </w:rPr>
        <w:t xml:space="preserve">Уровень обязательной подготовки </w:t>
      </w:r>
      <w:proofErr w:type="gramStart"/>
      <w:r w:rsidRPr="00CA74D3">
        <w:rPr>
          <w:rFonts w:ascii="Times New Roman" w:hAnsi="Times New Roman"/>
          <w:b/>
          <w:bCs/>
          <w:iCs/>
          <w:sz w:val="24"/>
          <w:szCs w:val="24"/>
        </w:rPr>
        <w:t>обучающегося</w:t>
      </w:r>
      <w:proofErr w:type="gramEnd"/>
    </w:p>
    <w:p w:rsidR="00B6602E" w:rsidRPr="00CA74D3" w:rsidRDefault="00B6602E" w:rsidP="00CA74D3">
      <w:pPr>
        <w:numPr>
          <w:ilvl w:val="0"/>
          <w:numId w:val="10"/>
        </w:numPr>
        <w:spacing w:before="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 xml:space="preserve">Уметь решать комбинаторные задачи. </w:t>
      </w:r>
    </w:p>
    <w:p w:rsidR="00B6602E" w:rsidRPr="00CA74D3" w:rsidRDefault="00B6602E" w:rsidP="00CA74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>Тема 7. « Знакомство с вероятностью» - 7 часов</w:t>
      </w:r>
    </w:p>
    <w:p w:rsidR="00B6602E" w:rsidRPr="00CA74D3" w:rsidRDefault="00B6602E" w:rsidP="00CA74D3">
      <w:pPr>
        <w:numPr>
          <w:ilvl w:val="0"/>
          <w:numId w:val="11"/>
        </w:numPr>
        <w:spacing w:before="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sz w:val="24"/>
          <w:szCs w:val="24"/>
        </w:rPr>
        <w:t>Уметь находить вероятности случайных событий в простейших случаях.</w:t>
      </w:r>
    </w:p>
    <w:p w:rsidR="00B6602E" w:rsidRPr="00CA74D3" w:rsidRDefault="00B6602E" w:rsidP="00CA74D3">
      <w:pPr>
        <w:tabs>
          <w:tab w:val="left" w:pos="264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74D3">
        <w:rPr>
          <w:rFonts w:ascii="Times New Roman" w:hAnsi="Times New Roman"/>
          <w:b/>
          <w:bCs/>
          <w:sz w:val="24"/>
          <w:szCs w:val="24"/>
        </w:rPr>
        <w:t>Тема 8. «</w:t>
      </w:r>
      <w:r w:rsidRPr="00CA74D3">
        <w:rPr>
          <w:rFonts w:ascii="Times New Roman" w:hAnsi="Times New Roman"/>
          <w:b/>
          <w:sz w:val="24"/>
          <w:szCs w:val="24"/>
        </w:rPr>
        <w:t xml:space="preserve">Итоговое повторение курса алгебры и начал </w:t>
      </w:r>
      <w:r w:rsidR="00D009DA" w:rsidRPr="00CA74D3">
        <w:rPr>
          <w:rFonts w:ascii="Times New Roman" w:hAnsi="Times New Roman"/>
          <w:b/>
          <w:sz w:val="24"/>
          <w:szCs w:val="24"/>
        </w:rPr>
        <w:t xml:space="preserve"> математического </w:t>
      </w:r>
      <w:r w:rsidRPr="00CA74D3">
        <w:rPr>
          <w:rFonts w:ascii="Times New Roman" w:hAnsi="Times New Roman"/>
          <w:b/>
          <w:sz w:val="24"/>
          <w:szCs w:val="24"/>
        </w:rPr>
        <w:t>анализа</w:t>
      </w:r>
      <w:r w:rsidRPr="00CA74D3">
        <w:rPr>
          <w:rFonts w:ascii="Times New Roman" w:hAnsi="Times New Roman"/>
          <w:b/>
          <w:bCs/>
          <w:sz w:val="24"/>
          <w:szCs w:val="24"/>
        </w:rPr>
        <w:t>» - 25 часов</w:t>
      </w:r>
    </w:p>
    <w:p w:rsidR="007E0791" w:rsidRPr="00CA74D3" w:rsidRDefault="007E0791" w:rsidP="00CA74D3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0791" w:rsidRPr="00CA74D3" w:rsidRDefault="007E0791" w:rsidP="00CA74D3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09DA" w:rsidRPr="00CA74D3" w:rsidRDefault="00D009DA" w:rsidP="00CA74D3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 xml:space="preserve">Тематическое планирование модуля  «Алгебра и начала </w:t>
      </w:r>
      <w:r w:rsidR="00F42F3C" w:rsidRPr="00CA74D3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CA74D3">
        <w:rPr>
          <w:rFonts w:ascii="Times New Roman" w:hAnsi="Times New Roman"/>
          <w:b/>
          <w:sz w:val="24"/>
          <w:szCs w:val="24"/>
        </w:rPr>
        <w:lastRenderedPageBreak/>
        <w:t>математического анализа» - 11</w:t>
      </w:r>
      <w:r w:rsidR="000507ED" w:rsidRPr="00CA74D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33FE0" w:rsidRPr="00CA74D3" w:rsidRDefault="00033FE0" w:rsidP="00CA74D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435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5783"/>
        <w:gridCol w:w="1672"/>
      </w:tblGrid>
      <w:tr w:rsidR="00033FE0" w:rsidRPr="00CA74D3" w:rsidTr="00033FE0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t>№</w:t>
            </w:r>
          </w:p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proofErr w:type="spellStart"/>
            <w:proofErr w:type="gramStart"/>
            <w:r w:rsidRPr="00CA74D3">
              <w:t>п</w:t>
            </w:r>
            <w:proofErr w:type="spellEnd"/>
            <w:proofErr w:type="gramEnd"/>
            <w:r w:rsidRPr="00CA74D3">
              <w:t>/</w:t>
            </w:r>
            <w:proofErr w:type="spellStart"/>
            <w:r w:rsidRPr="00CA74D3">
              <w:t>п</w:t>
            </w:r>
            <w:proofErr w:type="spellEnd"/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t>Раздел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t>Количество часов</w:t>
            </w:r>
          </w:p>
        </w:tc>
      </w:tr>
      <w:tr w:rsidR="00033FE0" w:rsidRPr="00CA74D3" w:rsidTr="00033FE0">
        <w:trPr>
          <w:trHeight w:val="371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t>Повторение курса алгебры и начал анализа 10 класса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  <w:r w:rsidRPr="00CA74D3">
              <w:t>2</w:t>
            </w:r>
          </w:p>
        </w:tc>
      </w:tr>
      <w:tr w:rsidR="00033FE0" w:rsidRPr="00CA74D3" w:rsidTr="00033FE0">
        <w:trPr>
          <w:trHeight w:val="371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t>Тригонометрические функции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  <w:r w:rsidRPr="00CA74D3">
              <w:t>13</w:t>
            </w:r>
          </w:p>
        </w:tc>
      </w:tr>
      <w:tr w:rsidR="00033FE0" w:rsidRPr="00CA74D3" w:rsidTr="00033FE0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t>Производная и её геометрический смысл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  <w:r w:rsidRPr="00CA74D3">
              <w:t>16</w:t>
            </w:r>
          </w:p>
        </w:tc>
      </w:tr>
      <w:tr w:rsidR="00033FE0" w:rsidRPr="00CA74D3" w:rsidTr="00033FE0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t>Применение производной к исследованию функций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  <w:r w:rsidRPr="00CA74D3">
              <w:rPr>
                <w:lang w:val="en-US"/>
              </w:rPr>
              <w:t>1</w:t>
            </w:r>
            <w:r w:rsidRPr="00CA74D3">
              <w:t>6</w:t>
            </w:r>
          </w:p>
        </w:tc>
      </w:tr>
      <w:tr w:rsidR="00033FE0" w:rsidRPr="00CA74D3" w:rsidTr="00033FE0">
        <w:trPr>
          <w:trHeight w:val="361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t>Интеграл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  <w:r w:rsidRPr="00CA74D3">
              <w:t>13</w:t>
            </w:r>
          </w:p>
        </w:tc>
      </w:tr>
      <w:tr w:rsidR="00033FE0" w:rsidRPr="00CA74D3" w:rsidTr="00033FE0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rPr>
                <w:bCs/>
              </w:rPr>
              <w:t xml:space="preserve">Элементы комбинаторики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  <w:r w:rsidRPr="00CA74D3">
              <w:t>10</w:t>
            </w:r>
          </w:p>
        </w:tc>
      </w:tr>
      <w:tr w:rsidR="00033FE0" w:rsidRPr="00CA74D3" w:rsidTr="00033FE0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rPr>
                <w:bCs/>
              </w:rPr>
            </w:pPr>
            <w:r w:rsidRPr="00CA74D3">
              <w:rPr>
                <w:bCs/>
              </w:rPr>
              <w:t>Знакомство с вероятностью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  <w:r w:rsidRPr="00CA74D3">
              <w:t>7</w:t>
            </w:r>
          </w:p>
        </w:tc>
      </w:tr>
      <w:tr w:rsidR="00033FE0" w:rsidRPr="00CA74D3" w:rsidTr="00033FE0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</w:pPr>
            <w:r w:rsidRPr="00CA74D3">
              <w:rPr>
                <w:bCs/>
              </w:rPr>
              <w:t>Итоговое повторение курса алгебры и начал анализа, подготовка к ЕГЭ.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  <w:r w:rsidRPr="00CA74D3">
              <w:t>25</w:t>
            </w:r>
          </w:p>
        </w:tc>
      </w:tr>
      <w:tr w:rsidR="00033FE0" w:rsidRPr="00CA74D3" w:rsidTr="00033FE0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right"/>
            </w:pPr>
            <w:r w:rsidRPr="00CA74D3">
              <w:t>Итого: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0" w:rsidRPr="00CA74D3" w:rsidRDefault="00033FE0" w:rsidP="00CA74D3">
            <w:pPr>
              <w:pStyle w:val="msonormalcxspmiddle"/>
              <w:spacing w:before="0" w:beforeAutospacing="0" w:after="0" w:afterAutospacing="0"/>
              <w:jc w:val="center"/>
            </w:pPr>
            <w:r w:rsidRPr="00CA74D3">
              <w:t>102</w:t>
            </w:r>
          </w:p>
        </w:tc>
      </w:tr>
    </w:tbl>
    <w:p w:rsidR="00033FE0" w:rsidRPr="00CA74D3" w:rsidRDefault="00033FE0" w:rsidP="00CA74D3">
      <w:pPr>
        <w:pStyle w:val="msonormalcxspmiddle"/>
        <w:spacing w:before="0" w:beforeAutospacing="0" w:after="0" w:afterAutospacing="0"/>
        <w:jc w:val="center"/>
        <w:rPr>
          <w:b/>
          <w:u w:val="single"/>
        </w:rPr>
      </w:pPr>
    </w:p>
    <w:p w:rsidR="00CA74D3" w:rsidRPr="00CA74D3" w:rsidRDefault="00CA74D3" w:rsidP="00CA74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4D3">
        <w:rPr>
          <w:rFonts w:ascii="Times New Roman" w:hAnsi="Times New Roman"/>
          <w:b/>
          <w:sz w:val="24"/>
          <w:szCs w:val="24"/>
        </w:rPr>
        <w:t>Т</w:t>
      </w:r>
      <w:r w:rsidR="00033FE0" w:rsidRPr="00CA74D3">
        <w:rPr>
          <w:rFonts w:ascii="Times New Roman" w:hAnsi="Times New Roman"/>
          <w:b/>
          <w:sz w:val="24"/>
          <w:szCs w:val="24"/>
        </w:rPr>
        <w:t>ематическое план</w:t>
      </w:r>
      <w:r w:rsidR="00F42F3C" w:rsidRPr="00CA74D3">
        <w:rPr>
          <w:rFonts w:ascii="Times New Roman" w:hAnsi="Times New Roman"/>
          <w:b/>
          <w:sz w:val="24"/>
          <w:szCs w:val="24"/>
        </w:rPr>
        <w:t xml:space="preserve">ирование по алгебре в 11 классе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783"/>
        <w:gridCol w:w="828"/>
        <w:gridCol w:w="3796"/>
        <w:gridCol w:w="748"/>
        <w:gridCol w:w="759"/>
      </w:tblGrid>
      <w:tr w:rsidR="00033FE0" w:rsidRPr="00CA74D3" w:rsidTr="00CA74D3">
        <w:trPr>
          <w:trHeight w:val="278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Опорные знания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33FE0" w:rsidRPr="00CA74D3" w:rsidTr="00CA74D3">
        <w:trPr>
          <w:trHeight w:val="27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33FE0" w:rsidRPr="00CA74D3" w:rsidTr="00CA74D3">
        <w:trPr>
          <w:trHeight w:val="13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Повторение курса 10 класса – 2ч</w:t>
            </w:r>
          </w:p>
        </w:tc>
      </w:tr>
      <w:tr w:rsidR="00033FE0" w:rsidRPr="00CA74D3" w:rsidTr="00CA74D3">
        <w:trPr>
          <w:trHeight w:val="8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  <w:r w:rsidR="00CA74D3" w:rsidRPr="00CA74D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CA74D3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курса 10 класса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CA74D3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Глава 7.  Тригонометрические функции -13ч</w:t>
            </w:r>
          </w:p>
        </w:tc>
      </w:tr>
      <w:tr w:rsidR="00033FE0" w:rsidRPr="00CA74D3" w:rsidTr="00CA74D3">
        <w:trPr>
          <w:trHeight w:val="365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Что является областью определения, множеством значений функций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у=sinx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у=cosx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у=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tgx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45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8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 периодической функции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316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у=cosx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и ее график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Свойства функции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у=cosx</w:t>
            </w:r>
            <w:proofErr w:type="spellEnd"/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Строить график функции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у=cosx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определять свойства функции по графику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96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83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9-</w:t>
            </w:r>
          </w:p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у=sinx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и ее график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Свойства функции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у=sinx</w:t>
            </w:r>
            <w:proofErr w:type="spellEnd"/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Строить график функции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у=sinx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определять свойства функции по графику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532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44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у=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tgx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и ее график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Свойства функции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у=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tgx</w:t>
            </w:r>
            <w:proofErr w:type="spellEnd"/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Строить график функции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у=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tgx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определять свойства функции по графику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9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обратных тригонометрических функций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Повторение по теме «Тригонометрические функции»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«Тригонометрические функции»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Глава 8.  Производная и её геометрический смысл - 16ч</w:t>
            </w:r>
          </w:p>
        </w:tc>
      </w:tr>
      <w:tr w:rsidR="00033FE0" w:rsidRPr="00CA74D3" w:rsidTr="00CA74D3">
        <w:trPr>
          <w:trHeight w:val="221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Производная 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Понятие производной функции, геометрический смысл производной.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находить производные функций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36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572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Формулы производной степенной функции (</w:t>
            </w:r>
            <w:proofErr w:type="spellStart"/>
            <w:proofErr w:type="gram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perscript"/>
              </w:rPr>
              <w:t>1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=рх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perscript"/>
              </w:rPr>
              <w:t>р-1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((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кх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+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b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perscript"/>
              </w:rPr>
              <w:t>р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he-IL" w:bidi="he-IL"/>
              </w:rPr>
              <w:t xml:space="preserve">′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he-IL" w:bidi="he-IL"/>
              </w:rPr>
              <w:t>=рк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he-IL" w:bidi="he-IL"/>
              </w:rPr>
              <w:t>(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he-IL" w:bidi="he-IL"/>
              </w:rPr>
              <w:t>кх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he-IL" w:bidi="he-IL"/>
              </w:rPr>
              <w:t xml:space="preserve"> +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b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he-IL" w:bidi="he-IL"/>
              </w:rPr>
              <w:t>)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perscript"/>
                <w:lang w:eastAsia="he-IL" w:bidi="he-IL"/>
              </w:rPr>
              <w:t>р-1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Использовать формулы при нахождении производной;  находить значение производной функции в точке.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1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91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20-</w:t>
            </w:r>
          </w:p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Правила дифференцирования суммы, произведения и частного 2-х функций, вынесения постоянного множителя за знак производной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правила дифференцирования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55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19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93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Таблицу производных некоторых элементарных функций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Использовать формулы при выполнении упражнений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32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Геометрический смысл производной, уравнение касательной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Записывать уравнение касательной к графику функции 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f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</w:t>
            </w:r>
            <w:proofErr w:type="spell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 в точке х</w:t>
            </w:r>
            <w:proofErr w:type="gram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bscript"/>
              </w:rPr>
              <w:t>0</w:t>
            </w:r>
            <w:proofErr w:type="gram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Повторение по теме «Производная и ее геометрический смысл»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«Производная и её геометрический смысл»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Глава 9.   Применение производной к исследованию функций -16ч</w:t>
            </w:r>
          </w:p>
        </w:tc>
      </w:tr>
      <w:tr w:rsidR="00033FE0" w:rsidRPr="00CA74D3" w:rsidTr="00CA74D3">
        <w:trPr>
          <w:trHeight w:val="73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 возрастающей (убывающей) функции, промежутки монотонности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 графику функции выявлять промежутки возрастания</w:t>
            </w:r>
            <w:proofErr w:type="gram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убывания; находить интервалы монотонности функции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19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351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87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Экстремумы функций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 точек максимума и минимума, 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стационарных, критических точек, необходимые и достаточные условия экстремума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необходимые и достаточные условия экстремума для нахождения точек экстремума функции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49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11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75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>37-39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Применение производной к построению графиков функций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Строить график функции с помощью производной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79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7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40-42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Находить наибольшее, наименьшее значение функции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67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Выпуклость графика функции, точки перегиба.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Понятие выпуклости графика функции, точки перегиба.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эти понятия при построении графика и исследовании функции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313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«Применение производной к исследованию функций»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« Применение производной к исследованию функций»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Глава 10.  Интеграл - 13ч</w:t>
            </w:r>
          </w:p>
        </w:tc>
      </w:tr>
      <w:tr w:rsidR="00033FE0" w:rsidRPr="00CA74D3" w:rsidTr="00CA74D3">
        <w:trPr>
          <w:trHeight w:val="278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48-</w:t>
            </w:r>
          </w:p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 </w:t>
            </w:r>
            <w:proofErr w:type="gram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первообразной</w:t>
            </w:r>
            <w:proofErr w:type="gramEnd"/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7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53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50-</w:t>
            </w:r>
          </w:p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CA74D3">
              <w:rPr>
                <w:rFonts w:ascii="Times New Roman" w:hAnsi="Times New Roman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 xml:space="preserve"> Правила нахождения </w:t>
            </w:r>
            <w:proofErr w:type="gramStart"/>
            <w:r w:rsidRPr="00CA74D3">
              <w:rPr>
                <w:rFonts w:ascii="Times New Roman" w:hAnsi="Times New Roman"/>
                <w:sz w:val="24"/>
                <w:szCs w:val="24"/>
              </w:rPr>
              <w:t>первообразных</w:t>
            </w:r>
            <w:proofErr w:type="gramEnd"/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таблицу </w:t>
            </w:r>
            <w:proofErr w:type="gram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3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49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74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53-</w:t>
            </w:r>
          </w:p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AF22B9" w:rsidP="00CA74D3">
            <w:pPr>
              <w:shd w:val="clear" w:color="auto" w:fill="FFFFFF"/>
              <w:suppressAutoHyphens/>
              <w:snapToGrid w:val="0"/>
              <w:spacing w:after="0" w:line="240" w:lineRule="auto"/>
              <w:ind w:right="10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</w:t>
            </w:r>
            <w:r w:rsidR="00033FE0" w:rsidRPr="00CA74D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лощадь криволинейной трапеции и интеграл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Формулу Ньютона-Лейбница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 Ньютона-Лейбница, изображать криволинейную трапецию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68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533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56-</w:t>
            </w:r>
          </w:p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AF22B9" w:rsidP="00CA74D3">
            <w:pPr>
              <w:shd w:val="clear" w:color="auto" w:fill="FFFFFF"/>
              <w:suppressAutoHyphens/>
              <w:snapToGrid w:val="0"/>
              <w:spacing w:after="0" w:line="240" w:lineRule="auto"/>
              <w:ind w:right="1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033FE0" w:rsidRPr="00CA74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ычисление интегралов. 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Таблицу </w:t>
            </w:r>
            <w:proofErr w:type="gram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первообразных</w:t>
            </w:r>
            <w:proofErr w:type="gramEnd"/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таблицу первообразных для вычисления простейших интегралов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Вычисление </w:t>
            </w:r>
            <w:r w:rsidRPr="00CA74D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площадей с помощью интегралов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Таблицу </w:t>
            </w:r>
            <w:proofErr w:type="gramStart"/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первообразных</w:t>
            </w:r>
            <w:proofErr w:type="gramEnd"/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таблицу первообразных для вычисления простейших интегралов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ind w:right="10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Повторение по теме «Интеграл»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ind w:right="10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Контрольная работа </w:t>
            </w:r>
            <w:r w:rsidRPr="00CA74D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lastRenderedPageBreak/>
              <w:t>по теме «Интеграл»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Глава 11.  Элементы комбинаторики - 10ч</w:t>
            </w: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Комбинаторные задачи </w:t>
            </w:r>
          </w:p>
          <w:p w:rsidR="00033FE0" w:rsidRPr="00CA74D3" w:rsidRDefault="00033FE0" w:rsidP="00CA74D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Понятие </w:t>
            </w:r>
            <w:r w:rsidRPr="00CA74D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комбинаторных задач 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  <w:p w:rsidR="00033FE0" w:rsidRPr="00CA74D3" w:rsidRDefault="00033FE0" w:rsidP="00CA74D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 </w:t>
            </w: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64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63-</w:t>
            </w:r>
          </w:p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Размещения</w:t>
            </w:r>
          </w:p>
          <w:p w:rsidR="00033FE0" w:rsidRPr="00CA74D3" w:rsidRDefault="00033FE0" w:rsidP="00CA74D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 </w:t>
            </w:r>
            <w:r w:rsidRPr="00CA74D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размещения и</w:t>
            </w:r>
          </w:p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формулу</w:t>
            </w:r>
            <w:r w:rsidRPr="00CA74D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размещения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</w:t>
            </w:r>
            <w:r w:rsidRPr="00CA74D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размещения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311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405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Сочетания и их свойства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</w:t>
            </w:r>
            <w:r w:rsidRPr="00CA74D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сочетания и их свойства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11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35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67-</w:t>
            </w:r>
          </w:p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Биномиальная формула Ньютона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Биномиальную формулу Ньютона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6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51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Повторение по теме «Элементы комбинаторики»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55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Контрольная работа по теме «Элементы комбинаторики»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Глава 12. Знакомство с вероятностью - 7ч</w:t>
            </w:r>
          </w:p>
        </w:tc>
      </w:tr>
      <w:tr w:rsidR="00033FE0" w:rsidRPr="00CA74D3" w:rsidTr="00CA74D3">
        <w:trPr>
          <w:trHeight w:val="241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71-</w:t>
            </w:r>
          </w:p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события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 </w:t>
            </w: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 события,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формулу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05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вероятностей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 xml:space="preserve"> Правила нахождения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противоположного со</w:t>
            </w: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бытия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 xml:space="preserve"> Правила нахождения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                        75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</w:t>
            </w: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условной вероятности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  произведения   незави</w:t>
            </w:r>
            <w:r w:rsidRPr="00CA74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симых событий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A74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Применять формулу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Контрольная работа по теме «Вероятность»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Повторение. 25ч</w:t>
            </w:r>
          </w:p>
        </w:tc>
      </w:tr>
      <w:tr w:rsidR="00033FE0" w:rsidRPr="00CA74D3" w:rsidTr="00CA74D3">
        <w:trPr>
          <w:trHeight w:val="313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Повторение: ЧИСЛА.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действия, сочетая устные и письменные приемы; выполнять устные и письменные приемы с числами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6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85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80-82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>выполнять вычисления алгебраических выражений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85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85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 xml:space="preserve"> определять значение функции по значению аргумента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 xml:space="preserve">Логарифмическая </w:t>
            </w: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>функция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 xml:space="preserve"> решать  рациональные, показательные, логарифмические, тригонометрические уравнения и неравенства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Решение показательных уравнений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85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92-94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>вычислять производные, применяя правила вычисления производных, используя справочные материалы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88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>находить площадь криволинейной трапеции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Вычисление площади криволинейной трапеции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209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97-100</w:t>
            </w:r>
          </w:p>
        </w:tc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A74D3">
              <w:rPr>
                <w:rFonts w:ascii="Times New Roman" w:hAnsi="Times New Roman"/>
                <w:sz w:val="24"/>
                <w:szCs w:val="24"/>
              </w:rPr>
              <w:t xml:space="preserve"> решать текстовые задачи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71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38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rPr>
          <w:trHeight w:val="138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E0" w:rsidRPr="00CA74D3" w:rsidRDefault="00033FE0" w:rsidP="00CA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33FE0" w:rsidRPr="00CA74D3" w:rsidTr="00CA74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7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0" w:rsidRPr="00CA74D3" w:rsidRDefault="00033FE0" w:rsidP="00CA74D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33FE0" w:rsidRPr="00CA74D3" w:rsidRDefault="00033FE0" w:rsidP="00CA74D3">
      <w:pPr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  <w:lang w:eastAsia="ar-SA"/>
        </w:rPr>
      </w:pPr>
    </w:p>
    <w:p w:rsidR="00033FE0" w:rsidRPr="00CA74D3" w:rsidRDefault="00033FE0" w:rsidP="00CA74D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033FE0" w:rsidRPr="00CA74D3" w:rsidSect="00CA74D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7A" w:rsidRDefault="00C94C7A">
      <w:r>
        <w:separator/>
      </w:r>
    </w:p>
  </w:endnote>
  <w:endnote w:type="continuationSeparator" w:id="0">
    <w:p w:rsidR="00C94C7A" w:rsidRDefault="00C94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7A" w:rsidRDefault="00C94C7A">
      <w:r>
        <w:separator/>
      </w:r>
    </w:p>
  </w:footnote>
  <w:footnote w:type="continuationSeparator" w:id="0">
    <w:p w:rsidR="00C94C7A" w:rsidRDefault="00C94C7A">
      <w:r>
        <w:continuationSeparator/>
      </w:r>
    </w:p>
  </w:footnote>
  <w:footnote w:id="1">
    <w:p w:rsidR="00E36A76" w:rsidRDefault="00E36A76" w:rsidP="007E0791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43F"/>
    <w:multiLevelType w:val="hybridMultilevel"/>
    <w:tmpl w:val="48DEEE28"/>
    <w:lvl w:ilvl="0" w:tplc="AA8090A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E612E"/>
    <w:multiLevelType w:val="hybridMultilevel"/>
    <w:tmpl w:val="F3745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D0201"/>
    <w:multiLevelType w:val="hybridMultilevel"/>
    <w:tmpl w:val="FFEED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F1E38"/>
    <w:multiLevelType w:val="hybridMultilevel"/>
    <w:tmpl w:val="01905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53E22"/>
    <w:multiLevelType w:val="hybridMultilevel"/>
    <w:tmpl w:val="AE66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47AD5"/>
    <w:multiLevelType w:val="hybridMultilevel"/>
    <w:tmpl w:val="346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23D44"/>
    <w:multiLevelType w:val="hybridMultilevel"/>
    <w:tmpl w:val="7D549CDE"/>
    <w:lvl w:ilvl="0" w:tplc="EDD6B93A">
      <w:start w:val="1"/>
      <w:numFmt w:val="upperRoman"/>
      <w:lvlText w:val="%1."/>
      <w:lvlJc w:val="left"/>
      <w:pPr>
        <w:ind w:left="8100" w:hanging="720"/>
      </w:pPr>
      <w:rPr>
        <w:rFonts w:cs="Times New Roman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63D67"/>
    <w:multiLevelType w:val="hybridMultilevel"/>
    <w:tmpl w:val="ACA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B29B8"/>
    <w:multiLevelType w:val="hybridMultilevel"/>
    <w:tmpl w:val="586E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709E9"/>
    <w:multiLevelType w:val="hybridMultilevel"/>
    <w:tmpl w:val="C71AE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F166B9"/>
    <w:multiLevelType w:val="hybridMultilevel"/>
    <w:tmpl w:val="6F5219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017A4F"/>
    <w:multiLevelType w:val="hybridMultilevel"/>
    <w:tmpl w:val="EC9A9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6608B1"/>
    <w:multiLevelType w:val="hybridMultilevel"/>
    <w:tmpl w:val="5572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936EF"/>
    <w:multiLevelType w:val="hybridMultilevel"/>
    <w:tmpl w:val="8428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3C1C62"/>
    <w:multiLevelType w:val="hybridMultilevel"/>
    <w:tmpl w:val="205C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066"/>
    <w:rsid w:val="00033FE0"/>
    <w:rsid w:val="000507ED"/>
    <w:rsid w:val="000656D9"/>
    <w:rsid w:val="000A204C"/>
    <w:rsid w:val="000B1F87"/>
    <w:rsid w:val="000D5863"/>
    <w:rsid w:val="00197C89"/>
    <w:rsid w:val="00233779"/>
    <w:rsid w:val="002F65E1"/>
    <w:rsid w:val="00366D13"/>
    <w:rsid w:val="00440066"/>
    <w:rsid w:val="004A144F"/>
    <w:rsid w:val="004E524E"/>
    <w:rsid w:val="005727D4"/>
    <w:rsid w:val="005B1F7C"/>
    <w:rsid w:val="005D2FA4"/>
    <w:rsid w:val="00624E8D"/>
    <w:rsid w:val="006B7E5C"/>
    <w:rsid w:val="0074128B"/>
    <w:rsid w:val="00751B34"/>
    <w:rsid w:val="00766F15"/>
    <w:rsid w:val="007E0791"/>
    <w:rsid w:val="008E2BF4"/>
    <w:rsid w:val="009C1FCD"/>
    <w:rsid w:val="00A036E1"/>
    <w:rsid w:val="00A33B1B"/>
    <w:rsid w:val="00AF22B9"/>
    <w:rsid w:val="00B6602E"/>
    <w:rsid w:val="00C94C7A"/>
    <w:rsid w:val="00CA74D3"/>
    <w:rsid w:val="00D009DA"/>
    <w:rsid w:val="00D41279"/>
    <w:rsid w:val="00D55918"/>
    <w:rsid w:val="00E36A76"/>
    <w:rsid w:val="00F42F3C"/>
    <w:rsid w:val="00F54716"/>
    <w:rsid w:val="00F941CD"/>
    <w:rsid w:val="00FA0B8A"/>
    <w:rsid w:val="00FA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B1F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0066"/>
    <w:rPr>
      <w:color w:val="0000FF"/>
      <w:u w:val="single"/>
    </w:rPr>
  </w:style>
  <w:style w:type="character" w:customStyle="1" w:styleId="price">
    <w:name w:val="price"/>
    <w:basedOn w:val="a2"/>
    <w:rsid w:val="00440066"/>
  </w:style>
  <w:style w:type="character" w:customStyle="1" w:styleId="apple-converted-space">
    <w:name w:val="apple-converted-space"/>
    <w:basedOn w:val="a2"/>
    <w:rsid w:val="00440066"/>
  </w:style>
  <w:style w:type="character" w:customStyle="1" w:styleId="oldprice">
    <w:name w:val="oldprice"/>
    <w:basedOn w:val="a2"/>
    <w:rsid w:val="00440066"/>
  </w:style>
  <w:style w:type="character" w:customStyle="1" w:styleId="online-text">
    <w:name w:val="online-text"/>
    <w:basedOn w:val="a2"/>
    <w:rsid w:val="00440066"/>
  </w:style>
  <w:style w:type="paragraph" w:styleId="a6">
    <w:name w:val="header"/>
    <w:basedOn w:val="a1"/>
    <w:rsid w:val="00033F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footer"/>
    <w:basedOn w:val="a1"/>
    <w:rsid w:val="00033F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Body Text"/>
    <w:basedOn w:val="a1"/>
    <w:rsid w:val="00033FE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List"/>
    <w:basedOn w:val="a8"/>
    <w:rsid w:val="00033FE0"/>
    <w:rPr>
      <w:rFonts w:ascii="Arial" w:hAnsi="Arial" w:cs="Tahoma"/>
    </w:rPr>
  </w:style>
  <w:style w:type="paragraph" w:customStyle="1" w:styleId="aa">
    <w:name w:val="Заголовок"/>
    <w:basedOn w:val="a1"/>
    <w:next w:val="a8"/>
    <w:rsid w:val="00033FE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">
    <w:name w:val="Название1"/>
    <w:basedOn w:val="a1"/>
    <w:rsid w:val="00033FE0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0">
    <w:name w:val="Указатель1"/>
    <w:basedOn w:val="a1"/>
    <w:rsid w:val="00033FE0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b">
    <w:name w:val="Содержимое таблицы"/>
    <w:basedOn w:val="a1"/>
    <w:rsid w:val="00033FE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033FE0"/>
    <w:pPr>
      <w:jc w:val="center"/>
    </w:pPr>
    <w:rPr>
      <w:b/>
      <w:bCs/>
    </w:rPr>
  </w:style>
  <w:style w:type="paragraph" w:customStyle="1" w:styleId="ad">
    <w:name w:val="Содержимое врезки"/>
    <w:basedOn w:val="a8"/>
    <w:rsid w:val="00033FE0"/>
  </w:style>
  <w:style w:type="paragraph" w:styleId="ae">
    <w:name w:val="List Paragraph"/>
    <w:basedOn w:val="a1"/>
    <w:qFormat/>
    <w:rsid w:val="00033FE0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13">
    <w:name w:val="c13"/>
    <w:basedOn w:val="a1"/>
    <w:rsid w:val="00033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6">
    <w:name w:val="c76"/>
    <w:basedOn w:val="a1"/>
    <w:rsid w:val="00033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5">
    <w:name w:val="c65"/>
    <w:basedOn w:val="a1"/>
    <w:rsid w:val="00033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1"/>
    <w:rsid w:val="00033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033FE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033FE0"/>
  </w:style>
  <w:style w:type="character" w:customStyle="1" w:styleId="110">
    <w:name w:val="Стиль 11 пт Черный"/>
    <w:rsid w:val="00033FE0"/>
    <w:rPr>
      <w:color w:val="000000"/>
      <w:spacing w:val="6"/>
      <w:sz w:val="22"/>
    </w:rPr>
  </w:style>
  <w:style w:type="character" w:customStyle="1" w:styleId="c19">
    <w:name w:val="c19"/>
    <w:basedOn w:val="a2"/>
    <w:rsid w:val="00033FE0"/>
  </w:style>
  <w:style w:type="character" w:customStyle="1" w:styleId="c7">
    <w:name w:val="c7"/>
    <w:basedOn w:val="a2"/>
    <w:rsid w:val="00033FE0"/>
  </w:style>
  <w:style w:type="character" w:customStyle="1" w:styleId="c1">
    <w:name w:val="c1"/>
    <w:basedOn w:val="a2"/>
    <w:rsid w:val="00033FE0"/>
  </w:style>
  <w:style w:type="character" w:customStyle="1" w:styleId="c16">
    <w:name w:val="c16"/>
    <w:basedOn w:val="a2"/>
    <w:rsid w:val="00033FE0"/>
  </w:style>
  <w:style w:type="paragraph" w:customStyle="1" w:styleId="msonormalcxspmiddle">
    <w:name w:val="msonormalcxspmiddle"/>
    <w:basedOn w:val="a1"/>
    <w:rsid w:val="00033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033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1"/>
    <w:rsid w:val="00751B34"/>
    <w:pPr>
      <w:spacing w:after="120"/>
      <w:ind w:left="283"/>
    </w:pPr>
  </w:style>
  <w:style w:type="character" w:customStyle="1" w:styleId="af0">
    <w:name w:val="Текст сноски Знак"/>
    <w:aliases w:val="Знак6 Знак,F1 Знак"/>
    <w:basedOn w:val="a2"/>
    <w:link w:val="af1"/>
    <w:locked/>
    <w:rsid w:val="007E0791"/>
    <w:rPr>
      <w:rFonts w:ascii="Calibri" w:hAnsi="Calibri"/>
      <w:lang w:val="ru-RU" w:eastAsia="ru-RU" w:bidi="ar-SA"/>
    </w:rPr>
  </w:style>
  <w:style w:type="paragraph" w:styleId="af1">
    <w:name w:val="footnote text"/>
    <w:aliases w:val="Знак6,F1"/>
    <w:basedOn w:val="a1"/>
    <w:link w:val="af0"/>
    <w:rsid w:val="007E0791"/>
    <w:pPr>
      <w:spacing w:after="0" w:line="240" w:lineRule="auto"/>
    </w:pPr>
    <w:rPr>
      <w:sz w:val="20"/>
      <w:szCs w:val="20"/>
    </w:rPr>
  </w:style>
  <w:style w:type="paragraph" w:customStyle="1" w:styleId="12">
    <w:name w:val="Без интервала1"/>
    <w:rsid w:val="007E0791"/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1"/>
    <w:rsid w:val="007E0791"/>
    <w:pPr>
      <w:ind w:left="720"/>
      <w:contextualSpacing/>
    </w:pPr>
    <w:rPr>
      <w:lang w:eastAsia="en-US"/>
    </w:rPr>
  </w:style>
  <w:style w:type="character" w:customStyle="1" w:styleId="af2">
    <w:name w:val="Перечисление Знак"/>
    <w:link w:val="a0"/>
    <w:locked/>
    <w:rsid w:val="007E0791"/>
    <w:rPr>
      <w:sz w:val="22"/>
      <w:szCs w:val="22"/>
      <w:lang w:val="ru-RU" w:eastAsia="en-US" w:bidi="ar-SA"/>
    </w:rPr>
  </w:style>
  <w:style w:type="paragraph" w:customStyle="1" w:styleId="a0">
    <w:name w:val="Перечисление"/>
    <w:link w:val="af2"/>
    <w:rsid w:val="007E0791"/>
    <w:pPr>
      <w:numPr>
        <w:numId w:val="19"/>
      </w:numPr>
      <w:spacing w:after="60" w:line="276" w:lineRule="auto"/>
      <w:ind w:left="720"/>
      <w:jc w:val="both"/>
    </w:pPr>
    <w:rPr>
      <w:sz w:val="22"/>
      <w:szCs w:val="22"/>
      <w:lang w:eastAsia="en-US"/>
    </w:rPr>
  </w:style>
  <w:style w:type="character" w:customStyle="1" w:styleId="af3">
    <w:name w:val="НОМЕРА Знак"/>
    <w:link w:val="a"/>
    <w:locked/>
    <w:rsid w:val="007E0791"/>
    <w:rPr>
      <w:rFonts w:ascii="Arial Narrow" w:hAnsi="Arial Narrow"/>
      <w:sz w:val="18"/>
      <w:lang w:val="ru-RU" w:eastAsia="ru-RU" w:bidi="ar-SA"/>
    </w:rPr>
  </w:style>
  <w:style w:type="paragraph" w:customStyle="1" w:styleId="a">
    <w:name w:val="НОМЕРА"/>
    <w:basedOn w:val="af4"/>
    <w:link w:val="af3"/>
    <w:rsid w:val="007E0791"/>
    <w:pPr>
      <w:numPr>
        <w:numId w:val="20"/>
      </w:numPr>
      <w:spacing w:after="0" w:line="240" w:lineRule="auto"/>
      <w:jc w:val="both"/>
    </w:pPr>
    <w:rPr>
      <w:rFonts w:ascii="Arial Narrow" w:hAnsi="Arial Narrow"/>
      <w:sz w:val="18"/>
      <w:szCs w:val="20"/>
    </w:rPr>
  </w:style>
  <w:style w:type="character" w:styleId="af5">
    <w:name w:val="footnote reference"/>
    <w:basedOn w:val="a2"/>
    <w:rsid w:val="007E0791"/>
    <w:rPr>
      <w:rFonts w:ascii="Times New Roman" w:hAnsi="Times New Roman" w:cs="Times New Roman" w:hint="default"/>
      <w:vertAlign w:val="superscript"/>
    </w:rPr>
  </w:style>
  <w:style w:type="character" w:customStyle="1" w:styleId="dash041e0431044b0447043d044b0439char1">
    <w:name w:val="dash041e_0431_044b_0447_043d_044b_0439__char1"/>
    <w:rsid w:val="007E079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f4">
    <w:name w:val="Normal (Web)"/>
    <w:basedOn w:val="a1"/>
    <w:rsid w:val="007E079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21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0867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3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5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049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818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7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5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3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36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29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0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70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6009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2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9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EEEEE"/>
                      </w:divBdr>
                      <w:divsChild>
                        <w:div w:id="144903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CDF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89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47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291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7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7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EEEEE"/>
                      </w:divBdr>
                      <w:divsChild>
                        <w:div w:id="221006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336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120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CDF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67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7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2818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96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29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8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2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929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13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8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3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7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72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65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3294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9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7259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66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2018-08-31T10:40:00Z</cp:lastPrinted>
  <dcterms:created xsi:type="dcterms:W3CDTF">2021-02-11T12:51:00Z</dcterms:created>
  <dcterms:modified xsi:type="dcterms:W3CDTF">2021-02-28T14:14:00Z</dcterms:modified>
</cp:coreProperties>
</file>