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04" w:rsidRPr="00FD6C04" w:rsidRDefault="00FD6C04" w:rsidP="00FD6C04">
      <w:pPr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АДАПТИРОВАННАЯ ПРОГРАММА 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6C0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D6C04" w:rsidRPr="00FD6C04" w:rsidRDefault="00FD6C04" w:rsidP="00FD6C04">
      <w:pPr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Образовательная область: «</w:t>
      </w:r>
      <w:r>
        <w:rPr>
          <w:rFonts w:ascii="Times New Roman" w:hAnsi="Times New Roman" w:cs="Times New Roman"/>
          <w:sz w:val="24"/>
          <w:szCs w:val="24"/>
        </w:rPr>
        <w:t>Психо-коррекционные</w:t>
      </w:r>
      <w:r w:rsidRPr="00FD6C04">
        <w:rPr>
          <w:rFonts w:ascii="Times New Roman" w:hAnsi="Times New Roman" w:cs="Times New Roman"/>
          <w:sz w:val="24"/>
          <w:szCs w:val="24"/>
        </w:rPr>
        <w:t xml:space="preserve"> занятия» </w:t>
      </w:r>
    </w:p>
    <w:p w:rsidR="00FD6C04" w:rsidRPr="00FD6C04" w:rsidRDefault="00FD6C04" w:rsidP="00FD6C04">
      <w:pPr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C0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ребенка на полноценное образование, отвечающее его потребностям и в полной мере использующее возможности его развития, и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(ОВЗ). Одна из причин труднообучаемости и трудновоспитуемости учащихся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развития» (ЗПР). Каждый второй хронически неуспевающий ребёнок имеет ЗПР. 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В самом общем вид</w:t>
      </w:r>
      <w:r w:rsidR="00F507F7">
        <w:rPr>
          <w:rFonts w:ascii="Times New Roman" w:hAnsi="Times New Roman" w:cs="Times New Roman"/>
          <w:sz w:val="24"/>
          <w:szCs w:val="24"/>
        </w:rPr>
        <w:t xml:space="preserve">е сущность ЗПР состоит в следующем: </w:t>
      </w:r>
      <w:r w:rsidRPr="00FD6C04">
        <w:rPr>
          <w:rFonts w:ascii="Times New Roman" w:hAnsi="Times New Roman" w:cs="Times New Roman"/>
          <w:sz w:val="24"/>
          <w:szCs w:val="24"/>
        </w:rPr>
        <w:t>развитие мышления, памяти, внимания, восприятия, речи, эмоционально-волевой сферы личности происходит замедленно с от</w:t>
      </w:r>
      <w:r w:rsidR="00F507F7">
        <w:rPr>
          <w:rFonts w:ascii="Times New Roman" w:hAnsi="Times New Roman" w:cs="Times New Roman"/>
          <w:sz w:val="24"/>
          <w:szCs w:val="24"/>
        </w:rPr>
        <w:t>ставанием от нормы. Ограничения</w:t>
      </w:r>
      <w:r w:rsidRPr="00FD6C04">
        <w:rPr>
          <w:rFonts w:ascii="Times New Roman" w:hAnsi="Times New Roman" w:cs="Times New Roman"/>
          <w:sz w:val="24"/>
          <w:szCs w:val="24"/>
        </w:rPr>
        <w:t xml:space="preserve"> психических   и   познавательных возможностей не позволяют ребёнку успешно справиться с задачами и требованиями, которые предъявляет ему общество. Как правило, эти ограничения впервые отчё</w:t>
      </w:r>
      <w:r w:rsidR="00F507F7">
        <w:rPr>
          <w:rFonts w:ascii="Times New Roman" w:hAnsi="Times New Roman" w:cs="Times New Roman"/>
          <w:sz w:val="24"/>
          <w:szCs w:val="24"/>
        </w:rPr>
        <w:t xml:space="preserve">тливо проявляются и замечаются взрослыми, когда ребёнок </w:t>
      </w:r>
      <w:r w:rsidR="00AD4814">
        <w:rPr>
          <w:rFonts w:ascii="Times New Roman" w:hAnsi="Times New Roman" w:cs="Times New Roman"/>
          <w:sz w:val="24"/>
          <w:szCs w:val="24"/>
        </w:rPr>
        <w:t xml:space="preserve">приходит </w:t>
      </w:r>
      <w:bookmarkStart w:id="0" w:name="_GoBack"/>
      <w:bookmarkEnd w:id="0"/>
      <w:r w:rsidRPr="00FD6C04">
        <w:rPr>
          <w:rFonts w:ascii="Times New Roman" w:hAnsi="Times New Roman" w:cs="Times New Roman"/>
          <w:sz w:val="24"/>
          <w:szCs w:val="24"/>
        </w:rPr>
        <w:t xml:space="preserve">в школу. У такого ребёнка гораздо дольше (часто на протяжении всех лет обучения в начальной школе) остаётся ведущей игровая мотивация, с трудом и в минимальной степени формируются учебные интересы. Слабо развитая произвольная сфера (умение сосредоточиваться, переключать внимание, усидчивость, умение удерживать задание, работать по образцу) не позволяет младшему школьнику полноценно осуществить напряжённую учебную 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деятельность: он очень быстро устаёт, истощается. Из-за недостаточного для </w:t>
      </w:r>
      <w:r w:rsidR="00F507F7">
        <w:rPr>
          <w:rFonts w:ascii="Times New Roman" w:hAnsi="Times New Roman" w:cs="Times New Roman"/>
          <w:sz w:val="24"/>
          <w:szCs w:val="24"/>
        </w:rPr>
        <w:t>его возраста умения сравнивать, обобщать,</w:t>
      </w:r>
      <w:r w:rsidRPr="00FD6C04">
        <w:rPr>
          <w:rFonts w:ascii="Times New Roman" w:hAnsi="Times New Roman" w:cs="Times New Roman"/>
          <w:sz w:val="24"/>
          <w:szCs w:val="24"/>
        </w:rPr>
        <w:t xml:space="preserve"> абстрагировать, классифицировать учащийся не в состоянии самостоятельно, без специальной психолого-педагогической помощи, усвоить содержательный минимум школьной программы и быстро попадает в ряды </w:t>
      </w:r>
      <w:r w:rsidR="00F507F7">
        <w:rPr>
          <w:rFonts w:ascii="Times New Roman" w:hAnsi="Times New Roman" w:cs="Times New Roman"/>
          <w:sz w:val="24"/>
          <w:szCs w:val="24"/>
        </w:rPr>
        <w:t xml:space="preserve">хронически неуспевающих. Часто трудности </w:t>
      </w:r>
      <w:r w:rsidRPr="00FD6C04">
        <w:rPr>
          <w:rFonts w:ascii="Times New Roman" w:hAnsi="Times New Roman" w:cs="Times New Roman"/>
          <w:sz w:val="24"/>
          <w:szCs w:val="24"/>
        </w:rPr>
        <w:t xml:space="preserve">в учении усугубляются слабой способностью к звуковому и смысловому анализу речи, вследствие чего ребёнок плохо овладевает навыками чтения, с трудом осваивает письменную речь. 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Из таких взаимоотношений со средой, характеризующихся как состояние хронической </w:t>
      </w:r>
      <w:proofErr w:type="spellStart"/>
      <w:r w:rsidRPr="00FD6C0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D6C04">
        <w:rPr>
          <w:rFonts w:ascii="Times New Roman" w:hAnsi="Times New Roman" w:cs="Times New Roman"/>
          <w:sz w:val="24"/>
          <w:szCs w:val="24"/>
        </w:rPr>
        <w:t>, ребёнок самостоятельно, без специально организованной коррекционно</w:t>
      </w:r>
      <w:r w:rsidR="009E2DD1">
        <w:rPr>
          <w:rFonts w:ascii="Times New Roman" w:hAnsi="Times New Roman" w:cs="Times New Roman"/>
          <w:sz w:val="24"/>
          <w:szCs w:val="24"/>
        </w:rPr>
        <w:t>-</w:t>
      </w:r>
      <w:r w:rsidRPr="00FD6C04">
        <w:rPr>
          <w:rFonts w:ascii="Times New Roman" w:hAnsi="Times New Roman" w:cs="Times New Roman"/>
          <w:sz w:val="24"/>
          <w:szCs w:val="24"/>
        </w:rPr>
        <w:t xml:space="preserve">развивающей работы выйти не может.  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В связи с тем, что количество учащихся с отклонениями в развитии в последнее время возросло, возникла необходимость создания для таких учащихся специальных, адаптированных для их психофизиологических особенностей, коррекционных программ.  </w:t>
      </w:r>
    </w:p>
    <w:p w:rsidR="00F507F7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Программа имеет педагогическую направленность, предназначена для психологического сопровождения детей с задержкой психического развития. Среди детей с ограниченными возможностями здоровья (ОВЗ) дети с задержкой психического развития (ЗПР) составляют самую многочисленную группу, характеризующуюся неоднородностью и полиморфизмом. В системе психологической помощи детям с задержкой п</w:t>
      </w:r>
      <w:r w:rsidR="00F507F7">
        <w:rPr>
          <w:rFonts w:ascii="Times New Roman" w:hAnsi="Times New Roman" w:cs="Times New Roman"/>
          <w:sz w:val="24"/>
          <w:szCs w:val="24"/>
        </w:rPr>
        <w:t xml:space="preserve">сихического развития на первое </w:t>
      </w:r>
      <w:r w:rsidRPr="00FD6C04">
        <w:rPr>
          <w:rFonts w:ascii="Times New Roman" w:hAnsi="Times New Roman" w:cs="Times New Roman"/>
          <w:sz w:val="24"/>
          <w:szCs w:val="24"/>
        </w:rPr>
        <w:t xml:space="preserve">место ставят не дефект, а формирование и развитие целостной личности ребенка, способной направить </w:t>
      </w:r>
      <w:r w:rsidRPr="00FD6C04">
        <w:rPr>
          <w:rFonts w:ascii="Times New Roman" w:hAnsi="Times New Roman" w:cs="Times New Roman"/>
          <w:sz w:val="24"/>
          <w:szCs w:val="24"/>
        </w:rPr>
        <w:lastRenderedPageBreak/>
        <w:t>свои усилия под руководством взрослых на компенсацию нарушений и реализацию своих потенциальных возможностей успешного</w:t>
      </w:r>
      <w:r w:rsidR="00F507F7">
        <w:rPr>
          <w:rFonts w:ascii="Times New Roman" w:hAnsi="Times New Roman" w:cs="Times New Roman"/>
          <w:sz w:val="24"/>
          <w:szCs w:val="24"/>
        </w:rPr>
        <w:t xml:space="preserve"> вхождения в социальную среду. </w:t>
      </w:r>
    </w:p>
    <w:p w:rsidR="00254182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Данная программа состоит из серии специально организованных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6C04">
        <w:rPr>
          <w:rFonts w:ascii="Times New Roman" w:hAnsi="Times New Roman" w:cs="Times New Roman"/>
          <w:sz w:val="24"/>
          <w:szCs w:val="24"/>
        </w:rPr>
        <w:t xml:space="preserve">развивающих занятий, составленных с учётом уровня развития детей, их возрастных и индивидуальных особенностей. В специально организованной предметно-развивающей среде стимулируются познавательные интересы детей, закрепляются навыки, полученные на коррекционно-развивающих занятиях.  </w:t>
      </w:r>
    </w:p>
    <w:p w:rsidR="009E2DD1" w:rsidRPr="009E2DD1" w:rsidRDefault="009E2DD1" w:rsidP="00F50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психологического сопровождения: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  </w:t>
      </w:r>
    </w:p>
    <w:p w:rsidR="009E2DD1" w:rsidRPr="009E2DD1" w:rsidRDefault="009E2DD1" w:rsidP="00F50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Задачи: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Актуализация и развитие познавательных процессов и мыслительных операций с учетом уровня актуального развития учащихся;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образовательном учреждении;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становлению и развитию личностных качеств и эмоционально-волевых особенностей учащихся, способствующих нормальному протеканию процесса обучения и воспитания и осуществлять их коррекцию;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коммуникативных умений и навыков, необходимых для продуктивного взаимодействия с социумом;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взаимоотношений.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Осуществление индивидуально ориентированной психолого-медико-педагогической помощи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и реализация индивидуальных учебных планов, организация групповых занятий для детей с ОВЗ;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системы мероприятий по социальной адаптации детей с ОВЗ и формирования здорового образа жизни;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Оказание консультативной и методической помощи родителям (законным представителям) детей с ОВЗ по медицинским, социальным, правовым и другим вопросам. </w:t>
      </w:r>
    </w:p>
    <w:p w:rsidR="009E2DD1" w:rsidRPr="009E2DD1" w:rsidRDefault="009E2DD1" w:rsidP="009E2DD1">
      <w:pPr>
        <w:spacing w:after="0" w:line="240" w:lineRule="auto"/>
        <w:ind w:left="4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Ожидаемый результат: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E2DD1" w:rsidRPr="009E2DD1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познавательных процессов (ощущений, восприятия, внимания, памяти, мышления, воображения); </w:t>
      </w:r>
    </w:p>
    <w:p w:rsidR="009E2DD1" w:rsidRPr="009E2DD1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психологических предпосылок овладения учебной деятельностью (умение копировать образец, заданный как в наглядной, так и в словесной формах; умение слушать и слы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шать учителя; умение учитывать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своей работе требования учителя); </w:t>
      </w:r>
    </w:p>
    <w:p w:rsidR="00F507F7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Устойчивость эмоционально-волевой сферы школьника, коммуникативных навыков; </w:t>
      </w:r>
    </w:p>
    <w:p w:rsidR="009E2DD1" w:rsidRPr="009E2DD1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чувства сплоченности, ответственности, формирование опыта нравственного поведения; </w:t>
      </w:r>
    </w:p>
    <w:p w:rsidR="009E2DD1" w:rsidRPr="009E2DD1" w:rsidRDefault="009E2DD1" w:rsidP="009E2DD1">
      <w:pPr>
        <w:numPr>
          <w:ilvl w:val="0"/>
          <w:numId w:val="3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психологических новообразований младшего школьного возраста, произвольности; </w:t>
      </w:r>
    </w:p>
    <w:p w:rsidR="009E2DD1" w:rsidRPr="009E2DD1" w:rsidRDefault="009E2DD1" w:rsidP="009E2DD1">
      <w:pPr>
        <w:numPr>
          <w:ilvl w:val="0"/>
          <w:numId w:val="3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Физиологическое и психологическое благополучие участников образовательного процесса. </w:t>
      </w:r>
    </w:p>
    <w:p w:rsidR="009E2DD1" w:rsidRPr="009E2DD1" w:rsidRDefault="009E2DD1" w:rsidP="009E2DD1">
      <w:pPr>
        <w:numPr>
          <w:ilvl w:val="0"/>
          <w:numId w:val="3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Функционирование профилактической службы школы, способной оказать своевременную психолого-педагогическую помощь и поддерживать стабильно высокие показатели проведенной работы. </w:t>
      </w:r>
    </w:p>
    <w:p w:rsidR="009E2DD1" w:rsidRPr="009E2DD1" w:rsidRDefault="009E2DD1" w:rsidP="009E2DD1">
      <w:pPr>
        <w:spacing w:after="0" w:line="240" w:lineRule="auto"/>
        <w:ind w:left="70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Система контроля: </w:t>
      </w:r>
    </w:p>
    <w:p w:rsidR="009E2DD1" w:rsidRPr="009E2DD1" w:rsidRDefault="00F507F7" w:rsidP="009E2DD1">
      <w:pPr>
        <w:spacing w:after="0" w:line="240" w:lineRule="auto"/>
        <w:ind w:left="-15" w:right="60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отслеживания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результатов работы, с уч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ащимися проводится комплексная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диагностика сформированности познавательной и эмоционально-волевой сфер. Диагностика состоит из 3-х этапов –первичной, промежуточной, итогово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й. Результаты исследований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чаются в «Индивидуальной карте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учащегося» и Психолого-п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едагогическом статусе учащегося.</w:t>
      </w:r>
    </w:p>
    <w:p w:rsidR="009E2DD1" w:rsidRPr="009E2DD1" w:rsidRDefault="009E2DD1" w:rsidP="009E2DD1">
      <w:pPr>
        <w:spacing w:after="0" w:line="240" w:lineRule="auto"/>
        <w:ind w:left="-15" w:right="60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Педагогом-психологом проводится анализ продуктивности совместной работы с ребенком 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составляется дальнейший алгоритм коррекционно-развивающей деятельности с учётом выводов и рекомендаций проделанной работы, а также в целях преемственности психологического сопровождения ребенка. </w:t>
      </w:r>
    </w:p>
    <w:p w:rsidR="009E2DD1" w:rsidRPr="009E2DD1" w:rsidRDefault="009E2DD1" w:rsidP="009E2DD1">
      <w:pPr>
        <w:spacing w:after="0" w:line="240" w:lineRule="auto"/>
        <w:ind w:left="-15" w:right="60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Составляются рекомендации для педагогов, направленные на получение позитивных результатов при обучении. </w:t>
      </w:r>
    </w:p>
    <w:p w:rsidR="009E2DD1" w:rsidRPr="009E2DD1" w:rsidRDefault="009E2DD1" w:rsidP="009E2DD1">
      <w:pPr>
        <w:spacing w:after="0" w:line="240" w:lineRule="auto"/>
        <w:ind w:left="-15" w:right="602" w:firstLine="4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</w:t>
      </w:r>
    </w:p>
    <w:p w:rsidR="009E2DD1" w:rsidRPr="009E2DD1" w:rsidRDefault="009E2DD1" w:rsidP="009E2DD1">
      <w:pPr>
        <w:spacing w:after="0" w:line="240" w:lineRule="auto"/>
        <w:ind w:left="-5"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Организационно-управленческой формой коррекционного сопровождения является </w:t>
      </w:r>
      <w:proofErr w:type="spellStart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медико</w:t>
      </w:r>
      <w:proofErr w:type="spellEnd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proofErr w:type="spellStart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психолого</w:t>
      </w:r>
      <w:proofErr w:type="spellEnd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педагогический консилиум. Его главная задача: защита прав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 </w:t>
      </w:r>
    </w:p>
    <w:p w:rsidR="009E2DD1" w:rsidRPr="009E2DD1" w:rsidRDefault="009E2DD1" w:rsidP="009E2DD1">
      <w:pPr>
        <w:spacing w:after="0" w:line="240" w:lineRule="auto"/>
        <w:ind w:left="108" w:righ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Нормативно-правовой и документ</w:t>
      </w:r>
      <w:r w:rsidR="00F507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альной основой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являются: 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Конвенцией о правах ребенка ООН;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об образовании (ст. 9, 13, 14, 15, 32);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образования Российской Федерации от 10.04.2002 г. № 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развитии»; 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Приказом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Положение о службе практической психологии в системе Министерства Образования Российской Федерации (приказ №636 от 22.10.1999)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Типовое положение о специальном (коррекционном) образовательном учреждении для детей с ограниченными возможностями здоровья;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Типовое Положение об образовательном учреждении для детей, нуждающихся в психолого-педагогической и медико-социальной помощи (приказ № 2210 от 24.08. 1998);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инистерства образования и науки РФ 18 апреля 2008 г. N АФ-150/06 </w:t>
      </w:r>
    </w:p>
    <w:p w:rsidR="009E2DD1" w:rsidRPr="009E2DD1" w:rsidRDefault="009E2DD1" w:rsidP="009E2DD1">
      <w:pPr>
        <w:spacing w:after="0" w:line="240" w:lineRule="auto"/>
        <w:ind w:left="10" w:right="60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«Создании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условий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получения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деть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ограниченными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возможностями здоровья и детьми-инвалидами».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Министерства образования РФ от 27.06.2003 №28-51-513/1 «Методические рекомендации психолого-педагогическому сопровождению обучающихся в учебно-воспитательном процессе в условиях модернизации образования»;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государственный стандарт начального общего образования (приказ Министерства образования и науки РФ от 06.10.2009 №373, с последующими изменениями, внесенными приказом Министерства образования и науки РФ от 28.11.2010 №1241). </w:t>
      </w:r>
    </w:p>
    <w:p w:rsidR="009E2DD1" w:rsidRPr="009E2DD1" w:rsidRDefault="009E2DD1" w:rsidP="009E2DD1">
      <w:pPr>
        <w:spacing w:after="0" w:line="240" w:lineRule="auto"/>
        <w:ind w:left="-15" w:right="602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программе в каждом классе есть свои приоритетные стороны развития, которые создают определенную базу для формирования последующих, более высоких по уровню развития и сложных по своей организации психических процессов.  </w:t>
      </w:r>
    </w:p>
    <w:p w:rsid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психологического развития первоклассников: </w:t>
      </w:r>
    </w:p>
    <w:p w:rsidR="009E2DD1" w:rsidRDefault="009E2DD1" w:rsidP="009E2DD1">
      <w:pPr>
        <w:pStyle w:val="a3"/>
        <w:numPr>
          <w:ilvl w:val="0"/>
          <w:numId w:val="7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сенсорно-перцептивной сферы и развитие наглядно-образного мышлении, </w:t>
      </w:r>
    </w:p>
    <w:p w:rsidR="009E2DD1" w:rsidRPr="009E2DD1" w:rsidRDefault="009E2DD1" w:rsidP="009E2DD1">
      <w:pPr>
        <w:pStyle w:val="a3"/>
        <w:numPr>
          <w:ilvl w:val="0"/>
          <w:numId w:val="7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формировании предпосылок овладения учебной деятельностью.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Главная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задача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решаемая в процессе развития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восприятия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— научить школьников не только выделять и анализировать отдельные признаки или свойства воспринимаемых объектов (цвет, форма), но и научиться осмысливать увиденное, активно включая в процесс восприятия мыслительную деятельность.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развитии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внимания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значение придается как формированию его устойчивости, так и распределению внимания, т.е. умению контролировать выполнение одновременно двух или больше действий. Такое умение также основывается на расчлененном, дифференцированном отражении различных параметров и условий.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 направлением в развитии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памяти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школьников является формирование у них опосредованного запоминания, т.е. использования для запоминания вспомогательных средств, в том числе знаков-символов. Для этого требуется умение расчленять запоминаемые объекты на части, выделять в них различные свойства, устанавливать определенные связи и отношения между каким-либо из них и некоторой системой условных знаков.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Важное значение придается всестороннему развитию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мыслительной деятельности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</w:t>
      </w:r>
      <w:proofErr w:type="spellStart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анализирования</w:t>
      </w:r>
      <w:proofErr w:type="spellEnd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Таким образом, постепенно закладываются основы абстрактного мышления у младших школьников. Не менее важной является и подготовка мышления учащихся к переходу на более высокие уровни понятийного и словесно-логического мышления, требования к которым в средней школе значительно повышаются.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 развитии процессов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воображения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выполняются задания как на воссоздающее, так и на творческое воображение.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закона дифференциации осуществляется и по отношению к другим направлениям психологического развития младших школьников - формированию предпосылок овладения учебной деятельностью и психологических новообразований данного возрастного периода. Например, формирование умения анализировать и копировать образец начинается с выполнения простого задания, требующего оперирования целостными образами объектов, значительно различающихся между собой. Постепенно переходят к нахождению заданного образца среди изображений, отличающихся малозаметными деталями и выполнению заданий по самостоятельному воспроизведению образцов, заданных в словесной форме.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Аналогично осуществляется развитие психологических новообразований младшего школьного возраста, например,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внутреннего плана действия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Первые задания направлены на развитие умения расчленено воспринимать, понимать и выполнять словесные указания взрослого, затем умения оперировать объектами или их частями во внутреннем плане, но со зрительной опорой, а затем переходят к заданиям, требующим умения оперировать объектами во внутреннем плане без зрительной опоры.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Точно так же, основываясь на законе дифференциации и всесторонне развивая на различном содержании процессы анализа и синтеза, осуществляется формирование и других важных для учебной деятельности психологических качеств (пространственных представлений, умения подчинять свои действия заданной системе требований, произвольности и др.).  </w:t>
      </w:r>
    </w:p>
    <w:p w:rsidR="009E2DD1" w:rsidRPr="009E2DD1" w:rsidRDefault="009E2DD1" w:rsidP="009E2DD1">
      <w:pPr>
        <w:spacing w:after="0" w:line="240" w:lineRule="auto"/>
        <w:ind w:left="7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Принципы построения коррекционно-развивающих занятий: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Системность и последовательность.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Индивидуально-дифференцированный подход.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Максимальное использование игровых методов обучения.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Психологическая безопасность.  </w:t>
      </w:r>
    </w:p>
    <w:p w:rsidR="009E2DD1" w:rsidRPr="009E2DD1" w:rsidRDefault="009E2DD1" w:rsidP="009E2DD1">
      <w:pPr>
        <w:spacing w:after="0" w:line="240" w:lineRule="auto"/>
        <w:ind w:left="73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Направления работы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Диагностическая работа обеспечивает своевременное выявление детей с ограниченными возможностями здоровья   и подготовку рекомендаций по оказанию им психолого-медико-педагогической помощи в условиях образовательного учреждения; </w:t>
      </w:r>
    </w:p>
    <w:p w:rsidR="009E2DD1" w:rsidRPr="009E2DD1" w:rsidRDefault="009E2DD1" w:rsidP="009E2DD1">
      <w:pPr>
        <w:pStyle w:val="a3"/>
        <w:keepNext/>
        <w:keepLines/>
        <w:numPr>
          <w:ilvl w:val="0"/>
          <w:numId w:val="8"/>
        </w:numPr>
        <w:tabs>
          <w:tab w:val="center" w:pos="1990"/>
          <w:tab w:val="center" w:pos="4656"/>
          <w:tab w:val="center" w:pos="6376"/>
          <w:tab w:val="center" w:pos="855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Коррекционно-развивающая работа</w:t>
      </w:r>
      <w:r w:rsidRPr="009E2DD1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обеспечивает </w:t>
      </w:r>
      <w:r w:rsidRPr="009E2DD1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ab/>
        <w:t xml:space="preserve">своевременную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специализированную помощь в освоении содержания образования; способствует формированию универсальных учебных действий у обучающихся (личностных, регулятивных, познавательных, коммуникативных);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- 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Социально-педагогическая работа направлена на подготовку учителей к участию в реализации программы коррекционной работы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занятий: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 xml:space="preserve"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 xml:space="preserve">Настроение детей, их психологическое состояние в конкретные моменты могут стать причиной варьирования методов, приемов и структуры занятий.  </w:t>
      </w:r>
    </w:p>
    <w:p w:rsidR="009E2DD1" w:rsidRPr="00F507F7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F7">
        <w:rPr>
          <w:rFonts w:ascii="Times New Roman" w:hAnsi="Times New Roman" w:cs="Times New Roman"/>
          <w:b/>
          <w:sz w:val="24"/>
          <w:szCs w:val="24"/>
        </w:rPr>
        <w:t xml:space="preserve">Структура коррекционно-развивающего занятия: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1.</w:t>
      </w:r>
      <w:r w:rsidRPr="009E2DD1">
        <w:rPr>
          <w:rFonts w:ascii="Times New Roman" w:hAnsi="Times New Roman" w:cs="Times New Roman"/>
          <w:sz w:val="24"/>
          <w:szCs w:val="24"/>
        </w:rPr>
        <w:tab/>
        <w:t xml:space="preserve">Ритуал приветствия. Позволяет сплачивать детей, создавать атмосферу группового доверия и принятия. Ритуал может быть придуман самой группой.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2.</w:t>
      </w:r>
      <w:r w:rsidRPr="009E2DD1">
        <w:rPr>
          <w:rFonts w:ascii="Times New Roman" w:hAnsi="Times New Roman" w:cs="Times New Roman"/>
          <w:sz w:val="24"/>
          <w:szCs w:val="24"/>
        </w:rPr>
        <w:tab/>
        <w:t>Разминка - воздействие на эмоциональное состояние детей, уровень их активности. (</w:t>
      </w:r>
      <w:proofErr w:type="spellStart"/>
      <w:r w:rsidRPr="009E2DD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9E2DD1">
        <w:rPr>
          <w:rFonts w:ascii="Times New Roman" w:hAnsi="Times New Roman" w:cs="Times New Roman"/>
          <w:sz w:val="24"/>
          <w:szCs w:val="24"/>
        </w:rPr>
        <w:t xml:space="preserve">, музыкотерапия, пальчиковые игры). Разминка выполняет важную функцию настройки на продуктивную групповую деятельность. Она проводится не только в начале занятия, но и между отдельными упражнениями. Разминочные упражнения позволяют активизировать детей, поднять их настроение; или, напротив, направлены на снятие эмоционального возбуждения.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3.</w:t>
      </w:r>
      <w:r w:rsidRPr="009E2DD1">
        <w:rPr>
          <w:rFonts w:ascii="Times New Roman" w:hAnsi="Times New Roman" w:cs="Times New Roman"/>
          <w:sz w:val="24"/>
          <w:szCs w:val="24"/>
        </w:rPr>
        <w:tab/>
        <w:t xml:space="preserve">Основное содержание занятия - совокупность психотехнических упражнений и приемов, направленных на решение задач данного занятия. 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спокойному, от интеллектуальной игры к релаксационной технике. Упражнения располагаются в порядке от сложного к простому (с учетом утомления детей).  </w:t>
      </w:r>
    </w:p>
    <w:p w:rsid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4.</w:t>
      </w:r>
      <w:r w:rsidRPr="009E2DD1">
        <w:rPr>
          <w:rFonts w:ascii="Times New Roman" w:hAnsi="Times New Roman" w:cs="Times New Roman"/>
          <w:sz w:val="24"/>
          <w:szCs w:val="24"/>
        </w:rPr>
        <w:tab/>
        <w:t xml:space="preserve">Рефлексия занятия - оценка занятия. Арт-терапия, беседы. Две оценки: эмоциональное </w:t>
      </w:r>
      <w:proofErr w:type="spellStart"/>
      <w:r w:rsidRPr="009E2DD1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9E2DD1">
        <w:rPr>
          <w:rFonts w:ascii="Times New Roman" w:hAnsi="Times New Roman" w:cs="Times New Roman"/>
          <w:sz w:val="24"/>
          <w:szCs w:val="24"/>
        </w:rPr>
        <w:t xml:space="preserve"> (понравилось - не понравилось, было хорошо - было плохо и почему) и осмысление (почему это важно, зачем мы это делали).  </w:t>
      </w:r>
    </w:p>
    <w:p w:rsidR="00F507F7" w:rsidRPr="00F507F7" w:rsidRDefault="009E2DD1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Программа коррекционно-р</w:t>
      </w:r>
      <w:r>
        <w:rPr>
          <w:rFonts w:ascii="Times New Roman" w:hAnsi="Times New Roman" w:cs="Times New Roman"/>
          <w:sz w:val="24"/>
          <w:szCs w:val="24"/>
        </w:rPr>
        <w:t xml:space="preserve">азвивающих занятий рассчитана на </w:t>
      </w:r>
      <w:r w:rsidR="00F507F7">
        <w:rPr>
          <w:rFonts w:ascii="Times New Roman" w:hAnsi="Times New Roman" w:cs="Times New Roman"/>
          <w:sz w:val="24"/>
          <w:szCs w:val="24"/>
        </w:rPr>
        <w:t>102 часа, 3 часа в неделю.</w:t>
      </w:r>
      <w:r w:rsidR="00F507F7" w:rsidRPr="00F507F7">
        <w:t xml:space="preserve"> 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Продолжительность каждого занятия 30-40 минут.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Форма оценивания знаний учащихся – безотметочная.  </w:t>
      </w:r>
    </w:p>
    <w:p w:rsidR="009E2DD1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Формы контроля: выполнение тестовых заданий, диагностика.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F7">
        <w:rPr>
          <w:rFonts w:ascii="Times New Roman" w:hAnsi="Times New Roman" w:cs="Times New Roman"/>
          <w:b/>
          <w:sz w:val="24"/>
          <w:szCs w:val="24"/>
        </w:rPr>
        <w:t>Диагностический блок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B8F">
        <w:rPr>
          <w:rFonts w:ascii="Times New Roman" w:hAnsi="Times New Roman" w:cs="Times New Roman"/>
          <w:b/>
          <w:sz w:val="24"/>
          <w:szCs w:val="24"/>
        </w:rPr>
        <w:t>Цел</w:t>
      </w:r>
      <w:r w:rsidR="00300B8F" w:rsidRPr="00300B8F">
        <w:rPr>
          <w:rFonts w:ascii="Times New Roman" w:hAnsi="Times New Roman" w:cs="Times New Roman"/>
          <w:b/>
          <w:sz w:val="24"/>
          <w:szCs w:val="24"/>
        </w:rPr>
        <w:t>ь</w:t>
      </w:r>
      <w:r w:rsidR="00300B8F">
        <w:rPr>
          <w:rFonts w:ascii="Times New Roman" w:hAnsi="Times New Roman" w:cs="Times New Roman"/>
          <w:sz w:val="24"/>
          <w:szCs w:val="24"/>
        </w:rPr>
        <w:t xml:space="preserve"> данного блока –  диагностика </w:t>
      </w:r>
      <w:proofErr w:type="gramStart"/>
      <w:r w:rsidRPr="00F507F7">
        <w:rPr>
          <w:rFonts w:ascii="Times New Roman" w:hAnsi="Times New Roman" w:cs="Times New Roman"/>
          <w:sz w:val="24"/>
          <w:szCs w:val="24"/>
        </w:rPr>
        <w:t>развития  познавательных</w:t>
      </w:r>
      <w:proofErr w:type="gramEnd"/>
      <w:r w:rsidRPr="00F507F7">
        <w:rPr>
          <w:rFonts w:ascii="Times New Roman" w:hAnsi="Times New Roman" w:cs="Times New Roman"/>
          <w:sz w:val="24"/>
          <w:szCs w:val="24"/>
        </w:rPr>
        <w:t xml:space="preserve">  процессов  у ребёнка (логической памяти, механической памяти, оперативной памяти, устойчивости, объёма и концентрации внимания, мышления).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Форма проведения диагностических исследований: </w:t>
      </w:r>
      <w:r w:rsidR="00300B8F">
        <w:rPr>
          <w:rFonts w:ascii="Times New Roman" w:hAnsi="Times New Roman" w:cs="Times New Roman"/>
          <w:sz w:val="24"/>
          <w:szCs w:val="24"/>
        </w:rPr>
        <w:t>индивидуальная</w:t>
      </w:r>
      <w:r w:rsidRPr="00F50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Диагностика развития внимания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Методика «Корректурная проба» (буквенный вариант)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Методика используется для определения объё</w:t>
      </w:r>
      <w:r w:rsidR="00300B8F">
        <w:rPr>
          <w:rFonts w:ascii="Times New Roman" w:hAnsi="Times New Roman" w:cs="Times New Roman"/>
          <w:sz w:val="24"/>
          <w:szCs w:val="24"/>
        </w:rPr>
        <w:t>ма внимания (по количеству про</w:t>
      </w:r>
      <w:r w:rsidRPr="00F507F7">
        <w:rPr>
          <w:rFonts w:ascii="Times New Roman" w:hAnsi="Times New Roman" w:cs="Times New Roman"/>
          <w:sz w:val="24"/>
          <w:szCs w:val="24"/>
        </w:rPr>
        <w:t xml:space="preserve">смотренных букв) и его концентрации (по количеству сделанных ошибок).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Норма объёма внимания для детей 8-10 лет – 600 знаков и выше, концентрации – 5 ошибок и менее.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Время работы – 5 минут.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lastRenderedPageBreak/>
        <w:t xml:space="preserve">     Инструкция: «На бланке с буквами отчеркните первый ряд букв. Ваша задача заключается в том, чтобы, просматривая ряды букв слева направо, вычёркивать такие же буквы, как и первые. Работать надо быстро и точно. Время работы – 5 минут».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Методика изучения концентрации и устойчивост</w:t>
      </w:r>
      <w:r w:rsidR="00300B8F">
        <w:rPr>
          <w:rFonts w:ascii="Times New Roman" w:hAnsi="Times New Roman" w:cs="Times New Roman"/>
          <w:sz w:val="24"/>
          <w:szCs w:val="24"/>
        </w:rPr>
        <w:t xml:space="preserve">и внимания (модификация метода </w:t>
      </w:r>
      <w:proofErr w:type="spellStart"/>
      <w:r w:rsidRPr="00F507F7">
        <w:rPr>
          <w:rFonts w:ascii="Times New Roman" w:hAnsi="Times New Roman" w:cs="Times New Roman"/>
          <w:sz w:val="24"/>
          <w:szCs w:val="24"/>
        </w:rPr>
        <w:t>Пьерона-Рузера</w:t>
      </w:r>
      <w:proofErr w:type="spellEnd"/>
      <w:r w:rsidRPr="00F507F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47994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Инструкция: «Закодируйте таблицу, расставив в ней знаки по образцу»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Анализ результатов: фиксируется количество ошибок и время, затраченное на выполнение задания. </w:t>
      </w:r>
    </w:p>
    <w:p w:rsidR="00300B8F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>высокий уровень устойчивости внимания – 100% за 1мин 15</w:t>
      </w:r>
      <w:r w:rsidR="00300B8F" w:rsidRPr="00D47994">
        <w:rPr>
          <w:rFonts w:ascii="Times New Roman" w:hAnsi="Times New Roman" w:cs="Times New Roman"/>
          <w:sz w:val="24"/>
          <w:szCs w:val="24"/>
        </w:rPr>
        <w:t xml:space="preserve"> сек без ошибок;   </w:t>
      </w:r>
    </w:p>
    <w:p w:rsidR="00300B8F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 xml:space="preserve">средний уровень – 60% за 1 мин 45 сек с 2 ошибками; </w:t>
      </w:r>
    </w:p>
    <w:p w:rsidR="00F507F7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 xml:space="preserve">низкий уровень – 50% за 1 мин 50 сек с 5 ошибками; </w:t>
      </w:r>
    </w:p>
    <w:p w:rsidR="00F507F7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 xml:space="preserve">очень низкий уровень концентрации и устойчивости внимания – 20% за 2 мин 10 сек с </w:t>
      </w:r>
      <w:r w:rsidR="00300B8F" w:rsidRPr="00D47994">
        <w:rPr>
          <w:rFonts w:ascii="Times New Roman" w:hAnsi="Times New Roman" w:cs="Times New Roman"/>
          <w:sz w:val="24"/>
          <w:szCs w:val="24"/>
        </w:rPr>
        <w:t xml:space="preserve">6 ошибками (по </w:t>
      </w:r>
      <w:proofErr w:type="spellStart"/>
      <w:r w:rsidR="00300B8F" w:rsidRPr="00D47994">
        <w:rPr>
          <w:rFonts w:ascii="Times New Roman" w:hAnsi="Times New Roman" w:cs="Times New Roman"/>
          <w:sz w:val="24"/>
          <w:szCs w:val="24"/>
        </w:rPr>
        <w:t>М.П.Кононовой</w:t>
      </w:r>
      <w:proofErr w:type="spellEnd"/>
      <w:r w:rsidR="00300B8F" w:rsidRPr="00D47994">
        <w:rPr>
          <w:rFonts w:ascii="Times New Roman" w:hAnsi="Times New Roman" w:cs="Times New Roman"/>
          <w:sz w:val="24"/>
          <w:szCs w:val="24"/>
        </w:rPr>
        <w:t xml:space="preserve">). </w:t>
      </w:r>
      <w:r w:rsidRPr="00D4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Диагностика развития памяти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Методика «Оперативная память» </w:t>
      </w:r>
    </w:p>
    <w:p w:rsidR="00300B8F" w:rsidRDefault="00300B8F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Методика применяется для изучения уровня развития кратковременной памяти.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Испытуемому вручается бланк, после чего экспериментатор даёт следующую инструкцию.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Инструкция: «Я буду зачитывать числа – 10 рядов из 5 чисел в каждом. Ваша задача – запомнить эти числа в том порядке, в к</w:t>
      </w:r>
      <w:r w:rsidR="00300B8F">
        <w:rPr>
          <w:rFonts w:ascii="Times New Roman" w:hAnsi="Times New Roman" w:cs="Times New Roman"/>
          <w:sz w:val="24"/>
          <w:szCs w:val="24"/>
        </w:rPr>
        <w:t>отором они прочтены, а затем в уме сложить первое</w:t>
      </w:r>
      <w:r w:rsidR="00D47994">
        <w:rPr>
          <w:rFonts w:ascii="Times New Roman" w:hAnsi="Times New Roman" w:cs="Times New Roman"/>
          <w:sz w:val="24"/>
          <w:szCs w:val="24"/>
        </w:rPr>
        <w:t xml:space="preserve"> число</w:t>
      </w:r>
      <w:r w:rsidRPr="00F507F7">
        <w:rPr>
          <w:rFonts w:ascii="Times New Roman" w:hAnsi="Times New Roman" w:cs="Times New Roman"/>
          <w:sz w:val="24"/>
          <w:szCs w:val="24"/>
        </w:rPr>
        <w:t xml:space="preserve"> со вторым, второе с третьим, третье с </w:t>
      </w:r>
      <w:proofErr w:type="gramStart"/>
      <w:r w:rsidRPr="00F507F7">
        <w:rPr>
          <w:rFonts w:ascii="Times New Roman" w:hAnsi="Times New Roman" w:cs="Times New Roman"/>
          <w:sz w:val="24"/>
          <w:szCs w:val="24"/>
        </w:rPr>
        <w:t>четвёртым,  четвёртое</w:t>
      </w:r>
      <w:proofErr w:type="gramEnd"/>
      <w:r w:rsidR="00300B8F">
        <w:rPr>
          <w:rFonts w:ascii="Times New Roman" w:hAnsi="Times New Roman" w:cs="Times New Roman"/>
          <w:sz w:val="24"/>
          <w:szCs w:val="24"/>
        </w:rPr>
        <w:t xml:space="preserve"> </w:t>
      </w:r>
      <w:r w:rsidRPr="00F507F7">
        <w:rPr>
          <w:rFonts w:ascii="Times New Roman" w:hAnsi="Times New Roman" w:cs="Times New Roman"/>
          <w:sz w:val="24"/>
          <w:szCs w:val="24"/>
        </w:rPr>
        <w:t xml:space="preserve">с пятым, а полученные четыре суммы записать в соответствующей  строке бланка. </w:t>
      </w:r>
    </w:p>
    <w:p w:rsidR="00F507F7" w:rsidRPr="00F507F7" w:rsidRDefault="00300B8F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 6, 2, 1, 4, 2 (зап</w:t>
      </w:r>
      <w:r>
        <w:rPr>
          <w:rFonts w:ascii="Times New Roman" w:hAnsi="Times New Roman" w:cs="Times New Roman"/>
          <w:sz w:val="24"/>
          <w:szCs w:val="24"/>
        </w:rPr>
        <w:t>исывается на доске). Складываем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 6 и 2 – получается 8(записывается); 2 и 1 – получается 3 (записывается) и т.д. Интервал между зачтениями рядов – 25-15 секунд, в зависимости от возраста.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СОДЕРЖАНИЕ МЕТОДИКИ</w:t>
      </w:r>
      <w:r w:rsidR="00300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КЛЮЧ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1.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5, 2, 7, 1, 4                                                           1. 7985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2.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3, 5, 4, 2, 5                                                           2. 8967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3.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7, 1, 4, 3, 2                                                           3. 8575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4.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2, 6, 2, 5, 3                                                           4. 8878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5.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4, 4, 5, 1, 7                                                           5. 8968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6.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4, 2, 3, 1, 5                                                           6. 6546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7.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3, 1, 5, 2, 6                                                           7. 4678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8.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2, 3, 6, 1, 4                                                           8. 5975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9.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5, 2, 6, 3, 2                                                           9. 7895 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10.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3, 1, 5, 2, 7                                                         10. 4679 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Подсчитывается число правильно найденных сумм.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 учётом возрастных особенностей используются следующие нормы: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lastRenderedPageBreak/>
        <w:t xml:space="preserve">6-7 лет – 10 сумм и выше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8-9 лет – 15 сумм и выше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10-12 лет – 20 сумм и выше 13-15 лет – 25 сумм и выше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старше 15 лет – 30 сумм и выше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Методика «Запомни пару»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Исследование логической и механической памяти методом запоминания двух рядов слов.   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Необходимый материал: два ряда слов. В перв</w:t>
      </w:r>
      <w:r w:rsidR="00300B8F">
        <w:rPr>
          <w:rFonts w:ascii="Times New Roman" w:hAnsi="Times New Roman" w:cs="Times New Roman"/>
          <w:sz w:val="24"/>
          <w:szCs w:val="24"/>
        </w:rPr>
        <w:t>ом ряду между словами существу</w:t>
      </w:r>
      <w:r w:rsidRPr="00F507F7">
        <w:rPr>
          <w:rFonts w:ascii="Times New Roman" w:hAnsi="Times New Roman" w:cs="Times New Roman"/>
          <w:sz w:val="24"/>
          <w:szCs w:val="24"/>
        </w:rPr>
        <w:t xml:space="preserve">ют смысловые связи, во втором ряду они отсутствуют.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Ход выполнения задания:</w:t>
      </w:r>
      <w:r w:rsidR="00300B8F">
        <w:rPr>
          <w:rFonts w:ascii="Times New Roman" w:hAnsi="Times New Roman" w:cs="Times New Roman"/>
          <w:sz w:val="24"/>
          <w:szCs w:val="24"/>
        </w:rPr>
        <w:t xml:space="preserve"> экспериментатор читает </w:t>
      </w:r>
      <w:r w:rsidR="00DD1D8C">
        <w:rPr>
          <w:rFonts w:ascii="Times New Roman" w:hAnsi="Times New Roman" w:cs="Times New Roman"/>
          <w:sz w:val="24"/>
          <w:szCs w:val="24"/>
        </w:rPr>
        <w:t xml:space="preserve">испытуемым </w:t>
      </w:r>
      <w:r w:rsidR="00D47994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F507F7">
        <w:rPr>
          <w:rFonts w:ascii="Times New Roman" w:hAnsi="Times New Roman" w:cs="Times New Roman"/>
          <w:sz w:val="24"/>
          <w:szCs w:val="24"/>
        </w:rPr>
        <w:t>пар  слов</w:t>
      </w:r>
      <w:proofErr w:type="gramEnd"/>
      <w:r w:rsidRPr="00F507F7">
        <w:rPr>
          <w:rFonts w:ascii="Times New Roman" w:hAnsi="Times New Roman" w:cs="Times New Roman"/>
          <w:sz w:val="24"/>
          <w:szCs w:val="24"/>
        </w:rPr>
        <w:t xml:space="preserve"> (интервал между парой – 5 секунд). После 10-секундного перерыва читаются левые слова ряда (с интервалом 10 секунд), а испытуемый записывает запомнившиеся слова правой половины ряда.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Обработка данных задания:</w:t>
      </w:r>
      <w:r w:rsidR="00300B8F">
        <w:rPr>
          <w:rFonts w:ascii="Times New Roman" w:hAnsi="Times New Roman" w:cs="Times New Roman"/>
          <w:sz w:val="24"/>
          <w:szCs w:val="24"/>
        </w:rPr>
        <w:t xml:space="preserve"> </w:t>
      </w:r>
      <w:r w:rsidRPr="00F507F7">
        <w:rPr>
          <w:rFonts w:ascii="Times New Roman" w:hAnsi="Times New Roman" w:cs="Times New Roman"/>
          <w:sz w:val="24"/>
          <w:szCs w:val="24"/>
        </w:rPr>
        <w:t>результаты</w:t>
      </w:r>
      <w:r w:rsidR="00300B8F">
        <w:rPr>
          <w:rFonts w:ascii="Times New Roman" w:hAnsi="Times New Roman" w:cs="Times New Roman"/>
          <w:sz w:val="24"/>
          <w:szCs w:val="24"/>
        </w:rPr>
        <w:t xml:space="preserve"> опыта записываются в таблицу.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Диагностика развития мышления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Для определения уровня умственного развития младших школьников используется тест, предложенный </w:t>
      </w:r>
      <w:proofErr w:type="spellStart"/>
      <w:r w:rsidRPr="00F507F7">
        <w:rPr>
          <w:rFonts w:ascii="Times New Roman" w:hAnsi="Times New Roman" w:cs="Times New Roman"/>
          <w:sz w:val="24"/>
          <w:szCs w:val="24"/>
        </w:rPr>
        <w:t>Э.Ф.Замбицявичене</w:t>
      </w:r>
      <w:proofErr w:type="spellEnd"/>
      <w:r w:rsidRPr="00F507F7">
        <w:rPr>
          <w:rFonts w:ascii="Times New Roman" w:hAnsi="Times New Roman" w:cs="Times New Roman"/>
          <w:sz w:val="24"/>
          <w:szCs w:val="24"/>
        </w:rPr>
        <w:t xml:space="preserve">. Тест состоит из четырёх субтестов, включающих в себя вербальные задания, подобранные с учётом программного материала начальных классов.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1 – исследование дифференциации существенных признаков предметов и явлений от несущественных, а также запаса знаний испытуемого.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2 – исследование операций обобщения и отвлечения, способности выделить существенные признаки предметов и явлений. </w:t>
      </w:r>
    </w:p>
    <w:p w:rsidR="00DD1D8C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3 – исследование способности устанавливать логические связи и отношения между понятиями. </w:t>
      </w:r>
    </w:p>
    <w:p w:rsidR="00DD1D8C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</w:t>
      </w:r>
      <w:r w:rsidR="00DD1D8C">
        <w:rPr>
          <w:rFonts w:ascii="Times New Roman" w:hAnsi="Times New Roman" w:cs="Times New Roman"/>
          <w:sz w:val="24"/>
          <w:szCs w:val="24"/>
        </w:rPr>
        <w:t xml:space="preserve">4 – выявление умения обобщать.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На основе анализа распределения индивидуальн</w:t>
      </w:r>
      <w:r w:rsidR="00DD1D8C">
        <w:rPr>
          <w:rFonts w:ascii="Times New Roman" w:hAnsi="Times New Roman" w:cs="Times New Roman"/>
          <w:sz w:val="24"/>
          <w:szCs w:val="24"/>
        </w:rPr>
        <w:t>ых данных (с учётом стандарт</w:t>
      </w:r>
      <w:r w:rsidRPr="00F507F7">
        <w:rPr>
          <w:rFonts w:ascii="Times New Roman" w:hAnsi="Times New Roman" w:cs="Times New Roman"/>
          <w:sz w:val="24"/>
          <w:szCs w:val="24"/>
        </w:rPr>
        <w:t>ных отклонений) были выбраны следующие уровн</w:t>
      </w:r>
      <w:r w:rsidR="00DD1D8C">
        <w:rPr>
          <w:rFonts w:ascii="Times New Roman" w:hAnsi="Times New Roman" w:cs="Times New Roman"/>
          <w:sz w:val="24"/>
          <w:szCs w:val="24"/>
        </w:rPr>
        <w:t>и успешности, наиболее диффе</w:t>
      </w:r>
      <w:r w:rsidRPr="00F507F7">
        <w:rPr>
          <w:rFonts w:ascii="Times New Roman" w:hAnsi="Times New Roman" w:cs="Times New Roman"/>
          <w:sz w:val="24"/>
          <w:szCs w:val="24"/>
        </w:rPr>
        <w:t xml:space="preserve">ренцирующие обследуемые выборки (нормально развивающихся детей и учащихся с ЗПР):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4 уровень успешности – 32 балла и более (80 – 100% ОУ)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3 уровень – 31,5 – 26 баллов (79,9 – 65%)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2 уровень – 25,5 – 20 баллов (64,9 – 50%)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1 уровень – 19,5 и менее баллов (49,9% и ниже). </w:t>
      </w:r>
    </w:p>
    <w:p w:rsid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На основании анализа результатов диагностического исследования познавательных процессов составляется «Психологическая карта развития ребёнка».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Коррекционный блок</w:t>
      </w:r>
      <w:r w:rsidRPr="00DD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</w:t>
      </w:r>
      <w:r w:rsidRPr="00DD1D8C">
        <w:rPr>
          <w:rFonts w:ascii="Times New Roman" w:hAnsi="Times New Roman" w:cs="Times New Roman"/>
          <w:b/>
          <w:sz w:val="24"/>
          <w:szCs w:val="24"/>
        </w:rPr>
        <w:t>Цель</w:t>
      </w:r>
      <w:r w:rsidRPr="00DD1D8C">
        <w:rPr>
          <w:rFonts w:ascii="Times New Roman" w:hAnsi="Times New Roman" w:cs="Times New Roman"/>
          <w:sz w:val="24"/>
          <w:szCs w:val="24"/>
        </w:rPr>
        <w:t xml:space="preserve"> данного блока – гармонизация и оптимизация развития ребёнка, переход от отрицательной фазы развития к положительной, овладение способами взаимодействия с миром и с самим собой, овладение определёнными способами деятельности, такими, как: воспроизводящие способы мышления, которые являются основой для усвоения знаний, аналитическая обработка информации, рациональные способы деятельности.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Структура каждого коррекционно-развивающего занятия в рамках данной программы включает в себя следующие этапы: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lastRenderedPageBreak/>
        <w:t xml:space="preserve">     1. психологический настрой, который проводится с использованием аутогенной техники, позволяет предупредить и частично устранить состояние эмоционального дискомфорта и напряжения у детей, создаёт у них чувство уверенности в собственных силах. Этот этап проводится в начале каждого занятия. Примерные формулировки для психологического настроя: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в школе, сейчас я начну учиться.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рад этому.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Внимание моё растёт.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Я, как разведчик, всё замечаю.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Память моя крепкая, голова ясная.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хочу учиться, я очень хочу учиться.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готов работать.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работаю.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2. правила поведения на занятии – разрабатываются вместе с детьми в ходе беседы на первых занятиях, а на последующих кратко повторяются. Это позволяет создавать условия для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норм гуманного отношения, </w:t>
      </w:r>
      <w:r w:rsidRPr="00DD1D8C">
        <w:rPr>
          <w:rFonts w:ascii="Times New Roman" w:hAnsi="Times New Roman" w:cs="Times New Roman"/>
          <w:sz w:val="24"/>
          <w:szCs w:val="24"/>
        </w:rPr>
        <w:t xml:space="preserve">миролюбия, </w:t>
      </w:r>
      <w:proofErr w:type="gramStart"/>
      <w:r w:rsidRPr="00DD1D8C">
        <w:rPr>
          <w:rFonts w:ascii="Times New Roman" w:hAnsi="Times New Roman" w:cs="Times New Roman"/>
          <w:sz w:val="24"/>
          <w:szCs w:val="24"/>
        </w:rPr>
        <w:t>взаимопомощи;  обеспечивать</w:t>
      </w:r>
      <w:proofErr w:type="gramEnd"/>
      <w:r w:rsidRPr="00DD1D8C">
        <w:rPr>
          <w:rFonts w:ascii="Times New Roman" w:hAnsi="Times New Roman" w:cs="Times New Roman"/>
          <w:sz w:val="24"/>
          <w:szCs w:val="24"/>
        </w:rPr>
        <w:t xml:space="preserve"> каждому ребёнку компенсаторную  психологическую  поддержку.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Примерные формулировки правил поведения на занятии: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 «можно»: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не вставать с места при ответе;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высказывать любое своё мнение и отстаивать его;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уважать мнение своих товарищей;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не бояться ошибиться, так как каждый человек имеет право на ошибку;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помогать своему товарищу </w:t>
      </w:r>
      <w:r w:rsidRPr="00DD1D8C">
        <w:rPr>
          <w:rFonts w:ascii="Times New Roman" w:hAnsi="Times New Roman" w:cs="Times New Roman"/>
          <w:sz w:val="24"/>
          <w:szCs w:val="24"/>
        </w:rPr>
        <w:t xml:space="preserve">«нельзя»: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перебивать говорящего товарища, выкрикивать с места;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смеяться над чужим мнением;    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- смеяться над ошибками. 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Осознание и соблюдение этих правил помогает создать общую атмосферу доверия, дружеского расположения, дающую возможность раскрыться внутреннему миру ребёнка.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D1D8C">
        <w:rPr>
          <w:rFonts w:ascii="Times New Roman" w:hAnsi="Times New Roman" w:cs="Times New Roman"/>
          <w:sz w:val="24"/>
          <w:szCs w:val="24"/>
        </w:rPr>
        <w:t xml:space="preserve">сообщение цели занятия – этот этап создаёт положительную мотивацию, «готовит» ребёнка к предстоящей работе.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D1D8C">
        <w:rPr>
          <w:rFonts w:ascii="Times New Roman" w:hAnsi="Times New Roman" w:cs="Times New Roman"/>
          <w:sz w:val="24"/>
          <w:szCs w:val="24"/>
        </w:rPr>
        <w:t>упражнения, направленные на раз</w:t>
      </w:r>
      <w:r>
        <w:rPr>
          <w:rFonts w:ascii="Times New Roman" w:hAnsi="Times New Roman" w:cs="Times New Roman"/>
          <w:sz w:val="24"/>
          <w:szCs w:val="24"/>
        </w:rPr>
        <w:t>витие познавательных процессов,</w:t>
      </w:r>
      <w:r w:rsidRPr="00DD1D8C">
        <w:rPr>
          <w:rFonts w:ascii="Times New Roman" w:hAnsi="Times New Roman" w:cs="Times New Roman"/>
          <w:sz w:val="24"/>
          <w:szCs w:val="24"/>
        </w:rPr>
        <w:t xml:space="preserve"> – этот этап является «ядром» коррекционного занятия.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ожность заданий постепенно воз</w:t>
      </w:r>
      <w:r w:rsidRPr="00DD1D8C">
        <w:rPr>
          <w:rFonts w:ascii="Times New Roman" w:hAnsi="Times New Roman" w:cs="Times New Roman"/>
          <w:sz w:val="24"/>
          <w:szCs w:val="24"/>
        </w:rPr>
        <w:t>растает в ходе коррекционной работы, однако, переход к более</w:t>
      </w:r>
      <w:r>
        <w:rPr>
          <w:rFonts w:ascii="Times New Roman" w:hAnsi="Times New Roman" w:cs="Times New Roman"/>
          <w:sz w:val="24"/>
          <w:szCs w:val="24"/>
        </w:rPr>
        <w:t xml:space="preserve"> трудным заданиям </w:t>
      </w:r>
      <w:r w:rsidRPr="00DD1D8C">
        <w:rPr>
          <w:rFonts w:ascii="Times New Roman" w:hAnsi="Times New Roman" w:cs="Times New Roman"/>
          <w:sz w:val="24"/>
          <w:szCs w:val="24"/>
        </w:rPr>
        <w:t xml:space="preserve">возможен лишь при достаточном усвоении текущего уровня упражнений.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В частности, особенность зрительных диктантов, направленных на развитие оперативной памяти (тексты которых разработаны профессором 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И.Т.Федоренко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 xml:space="preserve">), состоит в следующем: </w:t>
      </w:r>
    </w:p>
    <w:p w:rsidR="00DD1D8C" w:rsidRDefault="00DD1D8C" w:rsidP="00DD1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наращивание длины предложений происходит постепенно, по одной-две буквы; </w:t>
      </w:r>
    </w:p>
    <w:p w:rsidR="00DD1D8C" w:rsidRDefault="00DD1D8C" w:rsidP="00DD1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lastRenderedPageBreak/>
        <w:t>если первое предл</w:t>
      </w:r>
      <w:r>
        <w:rPr>
          <w:rFonts w:ascii="Times New Roman" w:hAnsi="Times New Roman" w:cs="Times New Roman"/>
          <w:sz w:val="24"/>
          <w:szCs w:val="24"/>
        </w:rPr>
        <w:t xml:space="preserve">ожение первого набора содержит </w:t>
      </w:r>
      <w:proofErr w:type="gramStart"/>
      <w:r w:rsidRPr="00DD1D8C">
        <w:rPr>
          <w:rFonts w:ascii="Times New Roman" w:hAnsi="Times New Roman" w:cs="Times New Roman"/>
          <w:sz w:val="24"/>
          <w:szCs w:val="24"/>
        </w:rPr>
        <w:t>8  букв</w:t>
      </w:r>
      <w:proofErr w:type="gramEnd"/>
      <w:r w:rsidRPr="00DD1D8C">
        <w:rPr>
          <w:rFonts w:ascii="Times New Roman" w:hAnsi="Times New Roman" w:cs="Times New Roman"/>
          <w:sz w:val="24"/>
          <w:szCs w:val="24"/>
        </w:rPr>
        <w:t>,  то  последнее предложение восемнадцатого</w:t>
      </w:r>
      <w:r>
        <w:rPr>
          <w:rFonts w:ascii="Times New Roman" w:hAnsi="Times New Roman" w:cs="Times New Roman"/>
          <w:sz w:val="24"/>
          <w:szCs w:val="24"/>
        </w:rPr>
        <w:t xml:space="preserve"> набора состоит уже из 47 букв.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D8C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DD1D8C">
        <w:rPr>
          <w:rFonts w:ascii="Times New Roman" w:hAnsi="Times New Roman" w:cs="Times New Roman"/>
          <w:sz w:val="24"/>
          <w:szCs w:val="24"/>
        </w:rPr>
        <w:t xml:space="preserve"> же принципу построены и другие виды упражнени</w:t>
      </w:r>
      <w:r>
        <w:rPr>
          <w:rFonts w:ascii="Times New Roman" w:hAnsi="Times New Roman" w:cs="Times New Roman"/>
          <w:sz w:val="24"/>
          <w:szCs w:val="24"/>
        </w:rPr>
        <w:t xml:space="preserve">й, направленных на развитие </w:t>
      </w:r>
      <w:r w:rsidRPr="00DD1D8C">
        <w:rPr>
          <w:rFonts w:ascii="Times New Roman" w:hAnsi="Times New Roman" w:cs="Times New Roman"/>
          <w:sz w:val="24"/>
          <w:szCs w:val="24"/>
        </w:rPr>
        <w:t xml:space="preserve">познавательных процессов.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D1D8C">
        <w:rPr>
          <w:rFonts w:ascii="Times New Roman" w:hAnsi="Times New Roman" w:cs="Times New Roman"/>
          <w:sz w:val="24"/>
          <w:szCs w:val="24"/>
        </w:rPr>
        <w:t xml:space="preserve">психогимнастикаиспользуется на коррекционных занятиях вместо традиционных физкультминуток, так как именно 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 xml:space="preserve"> показана детям с чрезмерной утомляемостью, истощаемостью, задержками в разв</w:t>
      </w:r>
      <w:r>
        <w:rPr>
          <w:rFonts w:ascii="Times New Roman" w:hAnsi="Times New Roman" w:cs="Times New Roman"/>
          <w:sz w:val="24"/>
          <w:szCs w:val="24"/>
        </w:rPr>
        <w:t>итии. Такие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r w:rsidRPr="00DD1D8C">
        <w:rPr>
          <w:rFonts w:ascii="Times New Roman" w:hAnsi="Times New Roman" w:cs="Times New Roman"/>
          <w:sz w:val="24"/>
          <w:szCs w:val="24"/>
        </w:rPr>
        <w:t>гимнастические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 xml:space="preserve"> паузы» проводятся в середине занятия, что позволяет снять психоэмоциональное напряжение у детей, нормализовать мышечный тонус, настроить детей на активную работу.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D1D8C">
        <w:rPr>
          <w:rFonts w:ascii="Times New Roman" w:hAnsi="Times New Roman" w:cs="Times New Roman"/>
          <w:sz w:val="24"/>
          <w:szCs w:val="24"/>
        </w:rPr>
        <w:t xml:space="preserve">рефлексия занятия – этот этап позволяет завершить работу на занятии, проанализировать и обсудить вместе с детьми, что было самым интересным и увлекательным, что вызвало особые затруднения.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D1D8C">
        <w:rPr>
          <w:rFonts w:ascii="Times New Roman" w:hAnsi="Times New Roman" w:cs="Times New Roman"/>
          <w:sz w:val="24"/>
          <w:szCs w:val="24"/>
        </w:rPr>
        <w:t xml:space="preserve">релакс-пауза –  этот этап проводится в зоне отдыха, включает в себя слушание 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>-музыки («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>», «Утренние луга» и др.), инсценированных сказок.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8C" w:rsidRPr="00DD1D8C" w:rsidRDefault="00C85FC7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DD1D8C" w:rsidRPr="00DD1D8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D1D8C" w:rsidRPr="00DD1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6" w:type="dxa"/>
        <w:tblInd w:w="-110" w:type="dxa"/>
        <w:tblCellMar>
          <w:top w:w="7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821"/>
        <w:gridCol w:w="8073"/>
        <w:gridCol w:w="4961"/>
        <w:gridCol w:w="851"/>
      </w:tblGrid>
      <w:tr w:rsidR="00DD1D8C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C85FC7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C85FC7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C85FC7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задания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C85FC7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 w:rsidR="00DD1D8C"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5FC7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C7" w:rsidRPr="00C85FC7" w:rsidRDefault="00C85FC7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C7" w:rsidRPr="00C85FC7" w:rsidRDefault="00C85FC7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развития внимания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C7" w:rsidRDefault="00C85FC7" w:rsidP="00C8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проба» (буквенный вариант)</w:t>
            </w:r>
          </w:p>
          <w:p w:rsidR="00D47994" w:rsidRPr="00C85FC7" w:rsidRDefault="00D47994" w:rsidP="00C8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концентрации и устойчивости внимания (модификация метода </w:t>
            </w:r>
            <w:proofErr w:type="spellStart"/>
            <w:r w:rsidRPr="00D47994">
              <w:rPr>
                <w:rFonts w:ascii="Times New Roman" w:hAnsi="Times New Roman" w:cs="Times New Roman"/>
                <w:sz w:val="24"/>
                <w:szCs w:val="24"/>
              </w:rPr>
              <w:t>Пьерона-Рузера</w:t>
            </w:r>
            <w:proofErr w:type="spellEnd"/>
            <w:r w:rsidRPr="00D479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C7" w:rsidRPr="00C85FC7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994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4" w:rsidRPr="00C85FC7" w:rsidRDefault="00D47994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4" w:rsidRPr="00C85FC7" w:rsidRDefault="00D4799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4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4" w:rsidRDefault="00D47994" w:rsidP="00C8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4">
              <w:rPr>
                <w:rFonts w:ascii="Times New Roman" w:hAnsi="Times New Roman" w:cs="Times New Roman"/>
                <w:sz w:val="24"/>
                <w:szCs w:val="24"/>
              </w:rPr>
              <w:t>Методика «Оперативная память»</w:t>
            </w:r>
          </w:p>
          <w:p w:rsidR="00D47994" w:rsidRPr="00C85FC7" w:rsidRDefault="00D47994" w:rsidP="00C8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4">
              <w:rPr>
                <w:rFonts w:ascii="Times New Roman" w:hAnsi="Times New Roman" w:cs="Times New Roman"/>
                <w:sz w:val="24"/>
                <w:szCs w:val="24"/>
              </w:rPr>
              <w:t>Методика «Запомни пару»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4" w:rsidRDefault="00D4799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D8C" w:rsidRPr="00DD1D8C" w:rsidTr="00D738C0">
        <w:trPr>
          <w:trHeight w:val="8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 поведения.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точно и правильно называть предметы.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слуховых ощущений.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«Назови предметы»,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 тишину»,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звуку»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D8C"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D8C" w:rsidRPr="00DD1D8C" w:rsidTr="00D738C0">
        <w:trPr>
          <w:trHeight w:val="75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внимания. </w:t>
            </w:r>
          </w:p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зрительных ощущений.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«Выполни команду»,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«Какого цвета?»,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полоски»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D8C" w:rsidRPr="00DD1D8C" w:rsidTr="00D738C0">
        <w:trPr>
          <w:trHeight w:val="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артикуляции.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(усвоение понятий «следует за», «находится перед», «слева»</w:t>
            </w:r>
            <w:r w:rsidR="00C330E4">
              <w:rPr>
                <w:rFonts w:ascii="Times New Roman" w:hAnsi="Times New Roman" w:cs="Times New Roman"/>
                <w:sz w:val="24"/>
                <w:szCs w:val="24"/>
              </w:rPr>
              <w:t xml:space="preserve">, «справа», «между», «сверху», </w:t>
            </w: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«снизу»).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«Произнеси правильно»,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«Раскрась правильно»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D8C" w:rsidRPr="00DD1D8C" w:rsidTr="00D738C0">
        <w:trPr>
          <w:trHeight w:val="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фонетико-фонематического восприятия.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(определение местоположени</w:t>
            </w:r>
            <w:r w:rsidR="00C330E4">
              <w:rPr>
                <w:rFonts w:ascii="Times New Roman" w:hAnsi="Times New Roman" w:cs="Times New Roman"/>
                <w:sz w:val="24"/>
                <w:szCs w:val="24"/>
              </w:rPr>
              <w:t xml:space="preserve">е объекта в строке и столбце).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«Найди ошибку»,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«Определи фигуру»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AF59F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D8C" w:rsidRPr="00DD1D8C" w:rsidTr="00D738C0">
        <w:trPr>
          <w:trHeight w:val="5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«Назови одним словом»,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«Конкретизация понятий»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D8C"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D8C" w:rsidRPr="00DD1D8C" w:rsidTr="00D738C0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выполнять словесные поручения.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C330E4">
              <w:rPr>
                <w:rFonts w:ascii="Times New Roman" w:hAnsi="Times New Roman" w:cs="Times New Roman"/>
                <w:sz w:val="24"/>
                <w:szCs w:val="24"/>
              </w:rPr>
              <w:t xml:space="preserve">ование элементов самоконтроля.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«Учись слушать и выполнять», </w:t>
            </w:r>
          </w:p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– ученик, ученик – учитель»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AF59F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D8C" w:rsidRPr="00DD1D8C" w:rsidTr="00D738C0">
        <w:trPr>
          <w:trHeight w:val="4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слуховых ощущений.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 звуки»,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«Назови и проверь постукиванием»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D8C" w:rsidRPr="00DD1D8C" w:rsidTr="00D738C0">
        <w:trPr>
          <w:trHeight w:val="4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объема внимания.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осязательных ощущений.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«Кто точнее нарисует», 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«Шершавые дощечки»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D8C" w:rsidRPr="00DD1D8C" w:rsidTr="00D738C0">
        <w:trPr>
          <w:trHeight w:val="8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непосредственной вербальной памяти.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(понимание терминов «выше», «ниже», «левее», «правее», «на», «над», «под»).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«Магнитофон»,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«Переверни рисунок»,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D8C" w:rsidRPr="00DD1D8C" w:rsidTr="00D738C0">
        <w:trPr>
          <w:trHeight w:val="6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непосредственно</w:t>
            </w:r>
            <w:r w:rsidR="00C330E4">
              <w:rPr>
                <w:rFonts w:ascii="Times New Roman" w:hAnsi="Times New Roman" w:cs="Times New Roman"/>
                <w:sz w:val="24"/>
                <w:szCs w:val="24"/>
              </w:rPr>
              <w:t xml:space="preserve">й вербальной памяти.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Слушай звуки улицы </w:t>
            </w:r>
          </w:p>
          <w:p w:rsidR="004412C9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в «индейцев»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Угадай, кто говорит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У кого ряд длиннее?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D8C" w:rsidRPr="00DD1D8C" w:rsidTr="00D738C0">
        <w:trPr>
          <w:trHeight w:val="9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на последовательность действий.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(направления движения).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Телеграфисты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Куда указывают стрелки? </w:t>
            </w:r>
          </w:p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Подбери картинки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AF59F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D8C" w:rsidRPr="00DD1D8C" w:rsidTr="00D738C0">
        <w:trPr>
          <w:trHeight w:val="40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C85FC7" w:rsidRDefault="00DD1D8C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анализировать и сравнивать образец.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Где ошибся Буратино? </w:t>
            </w:r>
          </w:p>
          <w:p w:rsidR="004412C9" w:rsidRDefault="00DD1D8C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Одинаковые ли бусы? </w:t>
            </w:r>
          </w:p>
          <w:p w:rsidR="00DD1D8C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одинаковые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C" w:rsidRPr="00DD1D8C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E4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C85FC7" w:rsidRDefault="00C330E4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произвольного внимания.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DD1D8C" w:rsidRDefault="00C330E4" w:rsidP="00C33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образец </w:t>
            </w:r>
          </w:p>
          <w:p w:rsidR="00C330E4" w:rsidRPr="00DD1D8C" w:rsidRDefault="00C330E4" w:rsidP="00C33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картинку </w:t>
            </w:r>
          </w:p>
          <w:p w:rsidR="00C330E4" w:rsidRPr="00DD1D8C" w:rsidRDefault="00C330E4" w:rsidP="00C33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Перепутанные линии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DD1D8C" w:rsidRDefault="00C330E4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E4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C85FC7" w:rsidRDefault="00C330E4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зрительных ощущений и образного мышления. </w:t>
            </w:r>
          </w:p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зрительно-двигательных координации. </w:t>
            </w:r>
          </w:p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рительной произвольной памяти.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Цветная сказка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</w:p>
          <w:p w:rsidR="00C330E4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Запомни точно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0E4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C85FC7" w:rsidRDefault="00C330E4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памяти. </w:t>
            </w:r>
          </w:p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пространственных представлений (понимание терминов «внутри», «вне», «на»). </w:t>
            </w:r>
          </w:p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понятийного мышления.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Нарисуй по памяти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Выполни правильно </w:t>
            </w:r>
          </w:p>
          <w:p w:rsidR="00C330E4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Вордбол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C330E4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C85FC7" w:rsidRDefault="00C330E4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ориентироваться в пространстве листа. </w:t>
            </w:r>
          </w:p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воспринимать словесные указания и подчинять им свою деятельность. </w:t>
            </w:r>
          </w:p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зрительных ощущений.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Где этот домик? </w:t>
            </w:r>
          </w:p>
          <w:p w:rsidR="004412C9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Чей узор лучше?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предметы одного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цвета </w:t>
            </w:r>
          </w:p>
          <w:p w:rsidR="00C330E4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Цветовая угадай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DD1D8C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0E4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C85FC7" w:rsidRDefault="00C330E4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воспроизводить образец. </w:t>
            </w:r>
          </w:p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слуховых ощущений.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Раскрась правильно </w:t>
            </w:r>
          </w:p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Шумящие коробочки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4" w:rsidRPr="00DD1D8C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осязательных ощущений.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движений (макродвижений).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Шершавые дощечки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Расставь слова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Зашифруй слова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Зашифруй цифры </w:t>
            </w:r>
          </w:p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Точные движения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Как звонки тарелки и ложки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AF59F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копировать образец.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(выделение формы).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осязательных ощущений.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Срисуй фигуры точно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Путаница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одинаковые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Назови фигуры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Тяжелые коробочки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анализа. </w:t>
            </w:r>
          </w:p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словесного синтеза.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Кто наблюдательнее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Назови одним словом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понятий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Вордбол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осязательных ощущений,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(устойчивость и переключение).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Тяжелые коробочки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Крестики, точки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Пишущая машинка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анализа. </w:t>
            </w:r>
          </w:p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внимания(переключение).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Сгруппируй буквы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Синхронный счет </w:t>
            </w:r>
          </w:p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ксилофон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Живые цепочки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процессов анализа. </w:t>
            </w:r>
          </w:p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воспроизводить образец.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зрите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льно-двигательных координации.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отличия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Дорисуй недостающие детали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Нарисуй точно такие же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Бусинки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Проведи, не касаясь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Спящий дракон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AF59F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 мышления.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(распределение).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умения сравнивать.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применения предмета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Соблюдай правило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слов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процессов анализа и синтеза (анаграммы).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(переключение, устойчивость).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Поставь значки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Отгадай слова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Называй и считай </w:t>
            </w:r>
          </w:p>
          <w:p w:rsidR="00D738C0" w:rsidRPr="00DD1D8C" w:rsidRDefault="00D738C0" w:rsidP="00D7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D738C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звукового синтеза.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(объем).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(усвоение словесных обозначений).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Подбери слова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слоги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Говори правильно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на последовательность действий.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(ориентировка в пространстве).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Вордбол</w:t>
            </w:r>
            <w:proofErr w:type="spellEnd"/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Телеграфисты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Где спрятались игрушки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(процессы синтеза).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закономерности.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девятый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Все ли ты увидел?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8C0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Pr="00C85FC7" w:rsidRDefault="00D738C0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сравнивать.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анализировать форму предметов.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непосредственной зрительной памяти.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одинаковые и отличающиеся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Составь фигуру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Запомни картинки </w:t>
            </w:r>
          </w:p>
          <w:p w:rsidR="00D738C0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Запомни порядок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8C0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2C9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C85FC7" w:rsidRDefault="004412C9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сравнивать.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(процессы синтеза).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зрительно-двигательных координации.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одинаковые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Назови предмет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Молния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2C9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C85FC7" w:rsidRDefault="004412C9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сравнивать. </w:t>
            </w:r>
          </w:p>
          <w:p w:rsidR="004412C9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процессов саморегуляции.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(восприятие формы).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Сравни предметы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 правило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Загадочные контуры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2C9" w:rsidRPr="00DD1D8C" w:rsidTr="00D738C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C85FC7" w:rsidRDefault="004412C9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в условиях коллективной деятельности.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(расчлененность). Развитие умения копировать образец. Развитие мышления (абстрагирование признаков).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Делаем вместе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Найди фото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 xml:space="preserve">Нарисуй так же </w:t>
            </w:r>
          </w:p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Покажи одинаковые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2C9" w:rsidRPr="00DD1D8C" w:rsidTr="004412C9">
        <w:trPr>
          <w:trHeight w:val="2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C85FC7" w:rsidRDefault="004412C9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C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УУД.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DD1D8C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Default="00AF59F0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2C9" w:rsidRPr="00DD1D8C" w:rsidTr="003A2E0A">
        <w:trPr>
          <w:trHeight w:val="23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2C9" w:rsidRPr="00C85FC7" w:rsidRDefault="004412C9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2C9" w:rsidRPr="004412C9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9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2C9" w:rsidRPr="004412C9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12C9" w:rsidRPr="00DD1D8C" w:rsidTr="003A2E0A">
        <w:trPr>
          <w:trHeight w:val="320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C85FC7" w:rsidRDefault="004412C9" w:rsidP="00C85FC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4412C9" w:rsidRDefault="004412C9" w:rsidP="00441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9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C9" w:rsidRPr="004412C9" w:rsidRDefault="004412C9" w:rsidP="00DD1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D8C" w:rsidRPr="00DD1D8C" w:rsidSect="00FD6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D1A"/>
    <w:multiLevelType w:val="hybridMultilevel"/>
    <w:tmpl w:val="80E20072"/>
    <w:lvl w:ilvl="0" w:tplc="7708E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E0E"/>
    <w:multiLevelType w:val="hybridMultilevel"/>
    <w:tmpl w:val="9FEA48A0"/>
    <w:lvl w:ilvl="0" w:tplc="A2E805B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E8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A0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AE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0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8A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85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28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63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344EEF"/>
    <w:multiLevelType w:val="hybridMultilevel"/>
    <w:tmpl w:val="4134D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D1C73"/>
    <w:multiLevelType w:val="hybridMultilevel"/>
    <w:tmpl w:val="559E213E"/>
    <w:lvl w:ilvl="0" w:tplc="C79C443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04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E20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65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2CF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06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E7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27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02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0E1C92"/>
    <w:multiLevelType w:val="hybridMultilevel"/>
    <w:tmpl w:val="A30ED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16C32"/>
    <w:multiLevelType w:val="hybridMultilevel"/>
    <w:tmpl w:val="2E225E12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6" w15:restartNumberingAfterBreak="0">
    <w:nsid w:val="2B5931FA"/>
    <w:multiLevelType w:val="hybridMultilevel"/>
    <w:tmpl w:val="E56282F8"/>
    <w:lvl w:ilvl="0" w:tplc="01EC12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8D96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6791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20F7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F0D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69F0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EB60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AC2E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63D6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ED034E"/>
    <w:multiLevelType w:val="hybridMultilevel"/>
    <w:tmpl w:val="020825AA"/>
    <w:lvl w:ilvl="0" w:tplc="2C46F14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ABA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48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2E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A8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CD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01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EB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C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3047B1"/>
    <w:multiLevelType w:val="hybridMultilevel"/>
    <w:tmpl w:val="04A8F064"/>
    <w:lvl w:ilvl="0" w:tplc="7708E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445A"/>
    <w:multiLevelType w:val="hybridMultilevel"/>
    <w:tmpl w:val="FB161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E77A8"/>
    <w:multiLevelType w:val="hybridMultilevel"/>
    <w:tmpl w:val="7A4C2B28"/>
    <w:lvl w:ilvl="0" w:tplc="17F8F61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8EF7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C9B8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87A0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4D9A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2F3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7F7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A658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C5B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C18B4"/>
    <w:multiLevelType w:val="hybridMultilevel"/>
    <w:tmpl w:val="A9440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21DC3"/>
    <w:multiLevelType w:val="hybridMultilevel"/>
    <w:tmpl w:val="01EA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6E6F"/>
    <w:multiLevelType w:val="hybridMultilevel"/>
    <w:tmpl w:val="D28AA77C"/>
    <w:lvl w:ilvl="0" w:tplc="DC08BE60">
      <w:start w:val="1"/>
      <w:numFmt w:val="bullet"/>
      <w:lvlText w:val="•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656C2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E6A76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A3F1C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4FC98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0646C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CF802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43D1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452E2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E"/>
    <w:rsid w:val="00254182"/>
    <w:rsid w:val="00300B8F"/>
    <w:rsid w:val="004412C9"/>
    <w:rsid w:val="006E15BC"/>
    <w:rsid w:val="009E2DD1"/>
    <w:rsid w:val="00AD4814"/>
    <w:rsid w:val="00AF59F0"/>
    <w:rsid w:val="00B5054E"/>
    <w:rsid w:val="00C330E4"/>
    <w:rsid w:val="00C85FC7"/>
    <w:rsid w:val="00D47994"/>
    <w:rsid w:val="00D738C0"/>
    <w:rsid w:val="00DD1D8C"/>
    <w:rsid w:val="00F507F7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97AF"/>
  <w15:chartTrackingRefBased/>
  <w15:docId w15:val="{2C283C11-6FA6-48D8-9B60-46B73F49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2021-11-11T01:17:00Z</dcterms:created>
  <dcterms:modified xsi:type="dcterms:W3CDTF">2022-03-28T07:08:00Z</dcterms:modified>
</cp:coreProperties>
</file>